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Pr="00F90A01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</w:rPr>
        <w:t xml:space="preserve">Организатор торгов (аукциона) - ООО </w:t>
      </w:r>
      <w:r w:rsidR="007F3616" w:rsidRPr="00F90A01">
        <w:rPr>
          <w:rFonts w:ascii="Arial" w:hAnsi="Arial" w:cs="Arial"/>
        </w:rPr>
        <w:t xml:space="preserve">ИТК </w:t>
      </w:r>
      <w:r w:rsidRPr="00F90A01">
        <w:rPr>
          <w:rFonts w:ascii="Arial" w:hAnsi="Arial" w:cs="Arial"/>
        </w:rPr>
        <w:t>«</w:t>
      </w:r>
      <w:r w:rsidR="007F3616" w:rsidRPr="00F90A01">
        <w:rPr>
          <w:rFonts w:ascii="Arial" w:hAnsi="Arial" w:cs="Arial"/>
        </w:rPr>
        <w:t>Мегаполис</w:t>
      </w:r>
      <w:r w:rsidRPr="00F90A01">
        <w:rPr>
          <w:rFonts w:ascii="Arial" w:hAnsi="Arial" w:cs="Arial"/>
        </w:rPr>
        <w:t>» (</w:t>
      </w:r>
      <w:r w:rsidR="007F3616" w:rsidRPr="00F90A01">
        <w:rPr>
          <w:rFonts w:ascii="Arial" w:hAnsi="Arial" w:cs="Arial"/>
        </w:rPr>
        <w:t>108825</w:t>
      </w:r>
      <w:r w:rsidRPr="00F90A01">
        <w:rPr>
          <w:rFonts w:ascii="Arial" w:hAnsi="Arial" w:cs="Arial"/>
        </w:rPr>
        <w:t>, город Москва,</w:t>
      </w:r>
      <w:r w:rsidR="004F41CD" w:rsidRPr="00F90A01">
        <w:rPr>
          <w:rFonts w:ascii="Arial" w:hAnsi="Arial" w:cs="Arial"/>
        </w:rPr>
        <w:t xml:space="preserve"> </w:t>
      </w:r>
      <w:proofErr w:type="spellStart"/>
      <w:r w:rsidR="007F3616" w:rsidRPr="00F90A01">
        <w:rPr>
          <w:rFonts w:ascii="Arial" w:hAnsi="Arial" w:cs="Arial"/>
        </w:rPr>
        <w:t>вн.тер.г</w:t>
      </w:r>
      <w:proofErr w:type="spellEnd"/>
      <w:r w:rsidR="007F3616" w:rsidRPr="00F90A01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F90A01">
        <w:rPr>
          <w:rFonts w:ascii="Arial" w:hAnsi="Arial" w:cs="Arial"/>
        </w:rPr>
        <w:t>Краснопахорский</w:t>
      </w:r>
      <w:proofErr w:type="spellEnd"/>
      <w:r w:rsidR="007F3616" w:rsidRPr="00F90A01">
        <w:rPr>
          <w:rFonts w:ascii="Arial" w:hAnsi="Arial" w:cs="Arial"/>
        </w:rPr>
        <w:t xml:space="preserve">, п. </w:t>
      </w:r>
      <w:proofErr w:type="spellStart"/>
      <w:r w:rsidR="007F3616" w:rsidRPr="00F90A01">
        <w:rPr>
          <w:rFonts w:ascii="Arial" w:hAnsi="Arial" w:cs="Arial"/>
        </w:rPr>
        <w:t>Щапово</w:t>
      </w:r>
      <w:proofErr w:type="spellEnd"/>
      <w:r w:rsidR="007F3616" w:rsidRPr="00F90A01">
        <w:rPr>
          <w:rFonts w:ascii="Arial" w:hAnsi="Arial" w:cs="Arial"/>
        </w:rPr>
        <w:t xml:space="preserve">, д. 71Б, </w:t>
      </w:r>
      <w:proofErr w:type="spellStart"/>
      <w:r w:rsidR="007F3616" w:rsidRPr="00F90A01">
        <w:rPr>
          <w:rFonts w:ascii="Arial" w:hAnsi="Arial" w:cs="Arial"/>
        </w:rPr>
        <w:t>стр</w:t>
      </w:r>
      <w:proofErr w:type="spellEnd"/>
      <w:r w:rsidR="007F3616" w:rsidRPr="00F90A01">
        <w:rPr>
          <w:rFonts w:ascii="Arial" w:hAnsi="Arial" w:cs="Arial"/>
        </w:rPr>
        <w:t xml:space="preserve"> 1</w:t>
      </w:r>
      <w:r w:rsidRPr="00F90A01">
        <w:rPr>
          <w:rFonts w:ascii="Arial" w:hAnsi="Arial" w:cs="Arial"/>
        </w:rPr>
        <w:t>,</w:t>
      </w:r>
      <w:r w:rsidR="007F3616" w:rsidRPr="00F90A01">
        <w:rPr>
          <w:rFonts w:ascii="Arial" w:hAnsi="Arial" w:cs="Arial"/>
        </w:rPr>
        <w:t xml:space="preserve"> </w:t>
      </w:r>
      <w:r w:rsidRPr="00F90A01">
        <w:rPr>
          <w:rFonts w:ascii="Arial" w:hAnsi="Arial" w:cs="Arial"/>
        </w:rPr>
        <w:t xml:space="preserve">ИНН </w:t>
      </w:r>
      <w:r w:rsidR="007F3616" w:rsidRPr="00F90A01">
        <w:rPr>
          <w:rFonts w:ascii="Arial" w:hAnsi="Arial" w:cs="Arial"/>
        </w:rPr>
        <w:t>9728074861</w:t>
      </w:r>
      <w:r w:rsidRPr="00F90A01">
        <w:rPr>
          <w:rFonts w:ascii="Arial" w:hAnsi="Arial" w:cs="Arial"/>
        </w:rPr>
        <w:t xml:space="preserve">), тел. </w:t>
      </w:r>
      <w:r w:rsidR="007F3616" w:rsidRPr="00F90A01">
        <w:rPr>
          <w:rFonts w:ascii="Arial" w:hAnsi="Arial" w:cs="Arial"/>
        </w:rPr>
        <w:t xml:space="preserve">+7 </w:t>
      </w:r>
      <w:r w:rsidRPr="00F90A01">
        <w:rPr>
          <w:rFonts w:ascii="Arial" w:hAnsi="Arial" w:cs="Arial"/>
          <w:bCs/>
        </w:rPr>
        <w:t>(</w:t>
      </w:r>
      <w:r w:rsidR="007F3616" w:rsidRPr="00F90A01">
        <w:rPr>
          <w:rFonts w:ascii="Arial" w:hAnsi="Arial" w:cs="Arial"/>
          <w:bCs/>
        </w:rPr>
        <w:t>925</w:t>
      </w:r>
      <w:r w:rsidRPr="00F90A01">
        <w:rPr>
          <w:rFonts w:ascii="Arial" w:hAnsi="Arial" w:cs="Arial"/>
          <w:bCs/>
        </w:rPr>
        <w:t xml:space="preserve">) </w:t>
      </w:r>
      <w:r w:rsidR="007F3616" w:rsidRPr="00F90A01">
        <w:rPr>
          <w:rFonts w:ascii="Arial" w:hAnsi="Arial" w:cs="Arial"/>
          <w:bCs/>
        </w:rPr>
        <w:t>788</w:t>
      </w:r>
      <w:r w:rsidRPr="00F90A01">
        <w:rPr>
          <w:rFonts w:ascii="Arial" w:hAnsi="Arial" w:cs="Arial"/>
          <w:bCs/>
        </w:rPr>
        <w:t>-</w:t>
      </w:r>
      <w:r w:rsidR="007F3616" w:rsidRPr="00F90A01">
        <w:rPr>
          <w:rFonts w:ascii="Arial" w:hAnsi="Arial" w:cs="Arial"/>
          <w:bCs/>
        </w:rPr>
        <w:t>70</w:t>
      </w:r>
      <w:r w:rsidRPr="00F90A01">
        <w:rPr>
          <w:rFonts w:ascii="Arial" w:hAnsi="Arial" w:cs="Arial"/>
          <w:bCs/>
        </w:rPr>
        <w:t>-</w:t>
      </w:r>
      <w:r w:rsidR="007F3616" w:rsidRPr="00F90A01">
        <w:rPr>
          <w:rFonts w:ascii="Arial" w:hAnsi="Arial" w:cs="Arial"/>
          <w:bCs/>
        </w:rPr>
        <w:t>55</w:t>
      </w:r>
      <w:r w:rsidRPr="00F90A01">
        <w:rPr>
          <w:rFonts w:ascii="Arial" w:hAnsi="Arial" w:cs="Arial"/>
        </w:rPr>
        <w:t>,</w:t>
      </w:r>
      <w:r w:rsidR="0047022F" w:rsidRPr="00F90A01">
        <w:rPr>
          <w:rFonts w:ascii="Arial" w:hAnsi="Arial" w:cs="Arial"/>
        </w:rPr>
        <w:t xml:space="preserve"> дополнительный телефон: +7 989 791-11-90</w:t>
      </w:r>
      <w:r w:rsidRPr="00F90A01">
        <w:rPr>
          <w:rFonts w:ascii="Arial" w:hAnsi="Arial" w:cs="Arial"/>
        </w:rPr>
        <w:t xml:space="preserve"> </w:t>
      </w:r>
      <w:r w:rsidR="0047022F" w:rsidRPr="00F90A01">
        <w:rPr>
          <w:rFonts w:ascii="Arial" w:hAnsi="Arial" w:cs="Arial"/>
        </w:rPr>
        <w:t xml:space="preserve">                   </w:t>
      </w:r>
      <w:r w:rsidRPr="00F90A01">
        <w:rPr>
          <w:rFonts w:ascii="Arial" w:hAnsi="Arial" w:cs="Arial"/>
        </w:rPr>
        <w:t>e-</w:t>
      </w:r>
      <w:proofErr w:type="spellStart"/>
      <w:r w:rsidRPr="00F90A01">
        <w:rPr>
          <w:rFonts w:ascii="Arial" w:hAnsi="Arial" w:cs="Arial"/>
        </w:rPr>
        <w:t>mail</w:t>
      </w:r>
      <w:proofErr w:type="spellEnd"/>
      <w:r w:rsidRPr="00F90A01">
        <w:rPr>
          <w:rFonts w:ascii="Arial" w:hAnsi="Arial" w:cs="Arial"/>
        </w:rPr>
        <w:t xml:space="preserve">: </w:t>
      </w:r>
      <w:r w:rsidR="007F3616" w:rsidRPr="00F90A01">
        <w:rPr>
          <w:rFonts w:ascii="Arial" w:hAnsi="Arial" w:cs="Arial"/>
          <w:bCs/>
          <w:lang w:val="en-US"/>
        </w:rPr>
        <w:t>megapolis</w:t>
      </w:r>
      <w:r w:rsidR="007F3616" w:rsidRPr="00F90A01">
        <w:rPr>
          <w:rFonts w:ascii="Arial" w:hAnsi="Arial" w:cs="Arial"/>
          <w:bCs/>
        </w:rPr>
        <w:t>360</w:t>
      </w:r>
      <w:r w:rsidRPr="00F90A01">
        <w:rPr>
          <w:rFonts w:ascii="Arial" w:hAnsi="Arial" w:cs="Arial"/>
          <w:bCs/>
        </w:rPr>
        <w:t>@</w:t>
      </w:r>
      <w:r w:rsidRPr="00F90A01">
        <w:rPr>
          <w:rFonts w:ascii="Arial" w:hAnsi="Arial" w:cs="Arial"/>
          <w:bCs/>
          <w:lang w:val="en-US"/>
        </w:rPr>
        <w:t>mail</w:t>
      </w:r>
      <w:r w:rsidRPr="00F90A01">
        <w:rPr>
          <w:rFonts w:ascii="Arial" w:hAnsi="Arial" w:cs="Arial"/>
          <w:bCs/>
        </w:rPr>
        <w:t>.</w:t>
      </w:r>
      <w:r w:rsidRPr="00F90A01">
        <w:rPr>
          <w:rFonts w:ascii="Arial" w:hAnsi="Arial" w:cs="Arial"/>
          <w:bCs/>
          <w:lang w:val="en-US"/>
        </w:rPr>
        <w:t>ru</w:t>
      </w:r>
      <w:r w:rsidRPr="00F90A01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F90A01">
        <w:rPr>
          <w:rFonts w:ascii="Arial" w:hAnsi="Arial" w:cs="Arial"/>
        </w:rPr>
        <w:t xml:space="preserve"> действующее на основании Договора </w:t>
      </w:r>
      <w:r w:rsidR="007F3616" w:rsidRPr="00F90A01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F90A01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 w:rsidRPr="00F90A01">
        <w:rPr>
          <w:rFonts w:ascii="Arial" w:hAnsi="Arial" w:cs="Arial"/>
          <w:color w:val="000000"/>
        </w:rPr>
        <w:t xml:space="preserve"> извещает о проведении торгов</w:t>
      </w:r>
      <w:r w:rsidRPr="00F90A01">
        <w:rPr>
          <w:rFonts w:ascii="Arial" w:hAnsi="Arial" w:cs="Arial"/>
          <w:color w:val="000000"/>
        </w:rPr>
        <w:t xml:space="preserve"> по р</w:t>
      </w:r>
      <w:r w:rsidR="007F3616" w:rsidRPr="00F90A01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F90A01">
        <w:rPr>
          <w:rFonts w:ascii="Arial" w:hAnsi="Arial" w:cs="Arial"/>
          <w:color w:val="000000"/>
        </w:rPr>
        <w:t xml:space="preserve">. </w:t>
      </w:r>
    </w:p>
    <w:p w:rsidR="008607A7" w:rsidRPr="00F90A01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F90A01">
        <w:rPr>
          <w:rFonts w:ascii="Arial" w:hAnsi="Arial" w:cs="Arial"/>
          <w:color w:val="000000"/>
        </w:rPr>
        <w:t>о цене,</w:t>
      </w:r>
      <w:r w:rsidRPr="00F90A01">
        <w:rPr>
          <w:rFonts w:ascii="Arial" w:hAnsi="Arial" w:cs="Arial"/>
          <w:color w:val="000000"/>
        </w:rPr>
        <w:t xml:space="preserve"> проводятся на электронной торговой площадке (ЭТП) ООО "</w:t>
      </w:r>
      <w:r w:rsidR="007F3616" w:rsidRPr="00F90A01">
        <w:rPr>
          <w:rFonts w:ascii="Arial" w:hAnsi="Arial" w:cs="Arial"/>
          <w:color w:val="000000"/>
        </w:rPr>
        <w:t>ОНЛАЙН</w:t>
      </w:r>
      <w:r w:rsidRPr="00F90A01">
        <w:rPr>
          <w:rFonts w:ascii="Arial" w:hAnsi="Arial" w:cs="Arial"/>
          <w:color w:val="000000"/>
        </w:rPr>
        <w:t xml:space="preserve">" в сети Интернет по адресу: </w:t>
      </w:r>
      <w:r w:rsidR="007F3616" w:rsidRPr="00F90A01">
        <w:rPr>
          <w:rFonts w:ascii="Arial" w:hAnsi="Arial" w:cs="Arial"/>
          <w:color w:val="0563C1"/>
          <w:u w:val="single"/>
        </w:rPr>
        <w:t>https://</w:t>
      </w:r>
      <w:r w:rsidR="007F3616" w:rsidRPr="00F90A01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F90A01">
        <w:rPr>
          <w:rFonts w:ascii="Arial" w:hAnsi="Arial" w:cs="Arial"/>
          <w:color w:val="0563C1"/>
          <w:u w:val="single"/>
        </w:rPr>
        <w:t>-102</w:t>
      </w:r>
      <w:r w:rsidR="007F3616" w:rsidRPr="00F90A01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F90A01">
        <w:rPr>
          <w:rFonts w:ascii="Arial" w:hAnsi="Arial" w:cs="Arial"/>
          <w:color w:val="0563C1"/>
          <w:u w:val="single"/>
        </w:rPr>
        <w:t>.</w:t>
      </w:r>
      <w:r w:rsidRPr="00F90A01">
        <w:rPr>
          <w:rFonts w:ascii="Arial" w:hAnsi="Arial" w:cs="Arial"/>
          <w:color w:val="0563C1"/>
          <w:u w:val="single"/>
        </w:rPr>
        <w:t>ru/</w:t>
      </w:r>
      <w:r w:rsidRPr="00F90A01">
        <w:rPr>
          <w:rFonts w:ascii="Arial" w:hAnsi="Arial" w:cs="Arial"/>
          <w:color w:val="000000"/>
        </w:rPr>
        <w:t>.</w:t>
      </w:r>
    </w:p>
    <w:p w:rsidR="003B526D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F90A01">
        <w:rPr>
          <w:rFonts w:ascii="Arial" w:hAnsi="Arial" w:cs="Arial"/>
          <w:color w:val="000000"/>
        </w:rPr>
        <w:t xml:space="preserve"> 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 w:rsidRPr="00F90A01">
        <w:rPr>
          <w:rFonts w:ascii="Arial" w:hAnsi="Arial" w:cs="Arial"/>
          <w:color w:val="0563C1"/>
          <w:u w:val="single"/>
        </w:rPr>
        <w:t>https://www.rts-102fz.ru/</w:t>
      </w:r>
      <w:r w:rsidR="00175AFF" w:rsidRPr="00F90A01">
        <w:rPr>
          <w:rFonts w:ascii="Arial" w:hAnsi="Arial" w:cs="Arial"/>
          <w:color w:val="0563C1"/>
          <w:u w:val="single"/>
        </w:rPr>
        <w:t xml:space="preserve">. </w:t>
      </w:r>
      <w:r w:rsidRPr="00F90A01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F90A01">
        <w:rPr>
          <w:rFonts w:ascii="Arial" w:hAnsi="Arial" w:cs="Arial"/>
          <w:color w:val="000000"/>
        </w:rPr>
        <w:t>сканобраза</w:t>
      </w:r>
      <w:proofErr w:type="spellEnd"/>
      <w:r w:rsidRPr="00F90A01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F90A01" w:rsidRDefault="008607A7" w:rsidP="00294D05">
      <w:pPr>
        <w:pStyle w:val="a5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F90A01">
          <w:rPr>
            <w:rStyle w:val="a4"/>
            <w:rFonts w:ascii="Arial" w:eastAsia="Times New Roman" w:hAnsi="Arial" w:cs="Arial"/>
          </w:rPr>
          <w:t>www.torgi.gov.ru</w:t>
        </w:r>
      </w:hyperlink>
      <w:r w:rsidRPr="00F90A01">
        <w:rPr>
          <w:rFonts w:ascii="Arial" w:hAnsi="Arial" w:cs="Arial"/>
          <w:color w:val="000000" w:themeColor="text1"/>
        </w:rPr>
        <w:t xml:space="preserve"> </w:t>
      </w:r>
      <w:r w:rsidR="00175AFF" w:rsidRPr="00F90A01">
        <w:rPr>
          <w:rFonts w:ascii="Arial" w:hAnsi="Arial" w:cs="Arial"/>
          <w:lang w:eastAsia="ru-RU"/>
        </w:rPr>
        <w:t>в разделе «Документы и сведения</w:t>
      </w:r>
      <w:r w:rsidRPr="00F90A01">
        <w:rPr>
          <w:rFonts w:ascii="Arial" w:hAnsi="Arial" w:cs="Arial"/>
          <w:lang w:eastAsia="ru-RU"/>
        </w:rPr>
        <w:t>», на сайте ЭТП</w:t>
      </w:r>
      <w:r w:rsidRPr="00F90A01">
        <w:rPr>
          <w:rFonts w:ascii="Arial" w:eastAsia="Times New Roman" w:hAnsi="Arial" w:cs="Arial"/>
          <w:lang w:eastAsia="ru-RU"/>
        </w:rPr>
        <w:t xml:space="preserve">: </w:t>
      </w:r>
      <w:r w:rsidR="00175AFF" w:rsidRPr="00F90A01">
        <w:rPr>
          <w:rFonts w:ascii="Arial" w:hAnsi="Arial" w:cs="Arial"/>
          <w:color w:val="0563C1"/>
          <w:u w:val="single"/>
        </w:rPr>
        <w:t>https://</w:t>
      </w:r>
      <w:r w:rsidR="00175AFF" w:rsidRPr="00F90A01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F90A01">
        <w:rPr>
          <w:rFonts w:ascii="Arial" w:hAnsi="Arial" w:cs="Arial"/>
          <w:color w:val="0563C1"/>
          <w:u w:val="single"/>
        </w:rPr>
        <w:t>-102</w:t>
      </w:r>
      <w:r w:rsidR="00175AFF" w:rsidRPr="00F90A01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F90A01">
        <w:rPr>
          <w:rFonts w:ascii="Arial" w:hAnsi="Arial" w:cs="Arial"/>
          <w:color w:val="0563C1"/>
          <w:u w:val="single"/>
        </w:rPr>
        <w:t>.ru</w:t>
      </w:r>
      <w:r w:rsidR="00175AFF" w:rsidRPr="00F90A01">
        <w:rPr>
          <w:rFonts w:ascii="Arial" w:hAnsi="Arial" w:cs="Arial"/>
          <w:color w:val="000000"/>
        </w:rPr>
        <w:t xml:space="preserve"> </w:t>
      </w:r>
      <w:r w:rsidRPr="00F90A01">
        <w:rPr>
          <w:rFonts w:ascii="Arial" w:hAnsi="Arial" w:cs="Arial"/>
          <w:lang w:eastAsia="ru-RU"/>
        </w:rPr>
        <w:t>и сайте</w:t>
      </w:r>
      <w:r w:rsidRPr="00F90A01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F90A01">
          <w:rPr>
            <w:rStyle w:val="a4"/>
            <w:rFonts w:ascii="Arial" w:eastAsia="Calibri" w:hAnsi="Arial" w:cs="Arial"/>
          </w:rPr>
          <w:t>https://</w:t>
        </w:r>
        <w:r w:rsidR="00175AFF" w:rsidRPr="00F90A0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F90A01">
          <w:rPr>
            <w:rStyle w:val="a4"/>
            <w:rFonts w:ascii="Arial" w:eastAsia="Calibri" w:hAnsi="Arial" w:cs="Arial"/>
          </w:rPr>
          <w:t>.ru/</w:t>
        </w:r>
      </w:hyperlink>
      <w:r w:rsidRPr="00F90A01">
        <w:rPr>
          <w:rFonts w:ascii="Arial" w:eastAsia="Calibri" w:hAnsi="Arial" w:cs="Arial"/>
        </w:rPr>
        <w:t>.</w:t>
      </w:r>
      <w:r w:rsidR="00175AFF" w:rsidRPr="00F90A01">
        <w:rPr>
          <w:rFonts w:ascii="Arial" w:eastAsia="Calibri" w:hAnsi="Arial" w:cs="Arial"/>
        </w:rPr>
        <w:t xml:space="preserve"> </w:t>
      </w:r>
    </w:p>
    <w:p w:rsidR="008607A7" w:rsidRPr="00F90A01" w:rsidRDefault="008607A7" w:rsidP="00294D0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F90A01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F90A01">
        <w:rPr>
          <w:rFonts w:ascii="Arial" w:eastAsia="Times New Roman" w:hAnsi="Arial" w:cs="Arial"/>
          <w:lang w:eastAsia="ru-RU"/>
        </w:rPr>
        <w:t>юрлиц</w:t>
      </w:r>
      <w:proofErr w:type="spellEnd"/>
      <w:r w:rsidRPr="00F90A01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F90A01">
        <w:rPr>
          <w:rFonts w:ascii="Arial" w:eastAsia="Times New Roman" w:hAnsi="Arial" w:cs="Arial"/>
          <w:lang w:eastAsia="ru-RU"/>
        </w:rPr>
        <w:t>юрлица</w:t>
      </w:r>
      <w:proofErr w:type="spellEnd"/>
      <w:r w:rsidRPr="00F90A01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F90A01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F90A01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F90A01">
          <w:rPr>
            <w:rStyle w:val="a4"/>
            <w:rFonts w:ascii="Arial" w:eastAsia="Times New Roman" w:hAnsi="Arial" w:cs="Arial"/>
          </w:rPr>
          <w:t>www.torgi.gov.ru</w:t>
        </w:r>
      </w:hyperlink>
      <w:r w:rsidRPr="00F90A01">
        <w:rPr>
          <w:rFonts w:ascii="Arial" w:hAnsi="Arial" w:cs="Arial"/>
        </w:rPr>
        <w:t xml:space="preserve">, </w:t>
      </w:r>
      <w:hyperlink r:id="rId8" w:history="1">
        <w:r w:rsidR="00175AFF" w:rsidRPr="00F90A01">
          <w:rPr>
            <w:rStyle w:val="a4"/>
            <w:rFonts w:ascii="Arial" w:eastAsia="Calibri" w:hAnsi="Arial" w:cs="Arial"/>
          </w:rPr>
          <w:t>https://</w:t>
        </w:r>
        <w:r w:rsidR="00175AFF" w:rsidRPr="00F90A01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F90A01">
          <w:rPr>
            <w:rStyle w:val="a4"/>
            <w:rFonts w:ascii="Arial" w:eastAsia="Calibri" w:hAnsi="Arial" w:cs="Arial"/>
          </w:rPr>
          <w:t>.ru/</w:t>
        </w:r>
      </w:hyperlink>
      <w:r w:rsidR="00175AFF" w:rsidRPr="00F90A01">
        <w:rPr>
          <w:rFonts w:ascii="Arial" w:eastAsia="Calibri" w:hAnsi="Arial" w:cs="Arial"/>
        </w:rPr>
        <w:t xml:space="preserve">, </w:t>
      </w:r>
      <w:hyperlink r:id="rId9" w:history="1">
        <w:r w:rsidR="00175AFF" w:rsidRPr="00F90A01">
          <w:rPr>
            <w:rStyle w:val="a4"/>
            <w:rFonts w:ascii="Arial" w:hAnsi="Arial" w:cs="Arial"/>
          </w:rPr>
          <w:t>https://</w:t>
        </w:r>
        <w:r w:rsidR="00175AFF" w:rsidRPr="00F90A01">
          <w:rPr>
            <w:rStyle w:val="a4"/>
            <w:rFonts w:ascii="Arial" w:hAnsi="Arial" w:cs="Arial"/>
            <w:lang w:val="en-US"/>
          </w:rPr>
          <w:t>rts</w:t>
        </w:r>
        <w:r w:rsidR="00175AFF" w:rsidRPr="00F90A01">
          <w:rPr>
            <w:rStyle w:val="a4"/>
            <w:rFonts w:ascii="Arial" w:hAnsi="Arial" w:cs="Arial"/>
          </w:rPr>
          <w:t>-102</w:t>
        </w:r>
        <w:r w:rsidR="00175AFF" w:rsidRPr="00F90A01">
          <w:rPr>
            <w:rStyle w:val="a4"/>
            <w:rFonts w:ascii="Arial" w:hAnsi="Arial" w:cs="Arial"/>
            <w:lang w:val="en-US"/>
          </w:rPr>
          <w:t>fz</w:t>
        </w:r>
        <w:r w:rsidR="00175AFF" w:rsidRPr="00F90A01">
          <w:rPr>
            <w:rStyle w:val="a4"/>
            <w:rFonts w:ascii="Arial" w:hAnsi="Arial" w:cs="Arial"/>
          </w:rPr>
          <w:t>.ru/</w:t>
        </w:r>
      </w:hyperlink>
      <w:r w:rsidR="00175AFF" w:rsidRPr="00F90A01">
        <w:rPr>
          <w:rFonts w:ascii="Arial" w:hAnsi="Arial" w:cs="Arial"/>
          <w:color w:val="0563C1"/>
          <w:u w:val="single"/>
        </w:rPr>
        <w:t xml:space="preserve"> </w:t>
      </w:r>
      <w:r w:rsidRPr="00F90A01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F90A01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F90A01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F90A01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F90A01">
        <w:rPr>
          <w:rFonts w:ascii="Arial" w:eastAsia="Times New Roman" w:hAnsi="Arial" w:cs="Arial"/>
          <w:lang w:eastAsia="ru-RU"/>
        </w:rPr>
        <w:t>юрлиц</w:t>
      </w:r>
      <w:proofErr w:type="spellEnd"/>
      <w:r w:rsidRPr="00F90A01">
        <w:rPr>
          <w:rFonts w:ascii="Arial" w:eastAsia="Times New Roman" w:hAnsi="Arial" w:cs="Arial"/>
          <w:lang w:eastAsia="ru-RU"/>
        </w:rPr>
        <w:t>).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F90A01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-</w:t>
      </w:r>
      <w:r w:rsidRPr="00F90A01">
        <w:rPr>
          <w:rFonts w:ascii="Arial" w:hAnsi="Arial" w:cs="Arial"/>
          <w:color w:val="000000"/>
          <w:lang w:val="en-US"/>
        </w:rPr>
        <w:t> </w:t>
      </w:r>
      <w:r w:rsidR="008607A7" w:rsidRPr="00F90A01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F90A01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-</w:t>
      </w:r>
      <w:r w:rsidRPr="00F90A01">
        <w:rPr>
          <w:rFonts w:ascii="Arial" w:hAnsi="Arial" w:cs="Arial"/>
          <w:color w:val="000000"/>
          <w:lang w:val="en-US"/>
        </w:rPr>
        <w:t> </w:t>
      </w:r>
      <w:r w:rsidR="008607A7" w:rsidRPr="00F90A01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- не подтверждено </w:t>
      </w:r>
      <w:r w:rsidR="009856A2" w:rsidRPr="00F90A01">
        <w:rPr>
          <w:rFonts w:ascii="Arial" w:hAnsi="Arial" w:cs="Arial"/>
          <w:color w:val="000000"/>
        </w:rPr>
        <w:t xml:space="preserve">Заказчиком </w:t>
      </w:r>
      <w:r w:rsidRPr="00F90A01">
        <w:rPr>
          <w:rFonts w:ascii="Arial" w:hAnsi="Arial" w:cs="Arial"/>
          <w:color w:val="000000"/>
        </w:rPr>
        <w:t>(ТУ</w:t>
      </w:r>
      <w:r w:rsidR="009856A2" w:rsidRPr="00F90A01">
        <w:rPr>
          <w:rFonts w:ascii="Arial" w:hAnsi="Arial" w:cs="Arial"/>
          <w:color w:val="000000"/>
        </w:rPr>
        <w:t xml:space="preserve"> ФАУГИ в Астраханской области</w:t>
      </w:r>
      <w:r w:rsidRPr="00F90A01">
        <w:rPr>
          <w:rFonts w:ascii="Arial" w:hAnsi="Arial" w:cs="Arial"/>
          <w:color w:val="000000"/>
        </w:rPr>
        <w:t>) поступление задатка на счет, указанный в</w:t>
      </w:r>
      <w:r w:rsidR="009856A2" w:rsidRPr="00F90A01">
        <w:rPr>
          <w:rFonts w:ascii="Arial" w:hAnsi="Arial" w:cs="Arial"/>
          <w:color w:val="000000"/>
        </w:rPr>
        <w:t xml:space="preserve"> Извещении</w:t>
      </w:r>
      <w:r w:rsidRPr="00F90A01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В течение пяти дней со дня проведения торгов победитель торгов оплачивает стоимость имущества в полном объеме за вычетом ранее внесенного задатка. Оплата полной стоимости имущества осуществляется по реквизитам:</w:t>
      </w:r>
    </w:p>
    <w:p w:rsidR="008607A7" w:rsidRPr="00F90A01" w:rsidRDefault="008607A7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  <w:bCs/>
          <w:color w:val="000000"/>
        </w:rPr>
        <w:t xml:space="preserve">Получатель – </w:t>
      </w:r>
      <w:r w:rsidR="009856A2" w:rsidRPr="00F90A01">
        <w:rPr>
          <w:rFonts w:ascii="Arial" w:hAnsi="Arial" w:cs="Arial"/>
        </w:rPr>
        <w:t xml:space="preserve">УФК по Астраханской области (ТУ </w:t>
      </w:r>
      <w:proofErr w:type="spellStart"/>
      <w:r w:rsidR="009856A2" w:rsidRPr="00F90A01">
        <w:rPr>
          <w:rFonts w:ascii="Arial" w:hAnsi="Arial" w:cs="Arial"/>
        </w:rPr>
        <w:t>Росимущества</w:t>
      </w:r>
      <w:proofErr w:type="spellEnd"/>
      <w:r w:rsidR="009856A2" w:rsidRPr="00F90A01">
        <w:rPr>
          <w:rFonts w:ascii="Arial" w:hAnsi="Arial" w:cs="Arial"/>
        </w:rPr>
        <w:t xml:space="preserve"> в Астраханск</w:t>
      </w:r>
      <w:r w:rsidR="003E0887" w:rsidRPr="00F90A01">
        <w:rPr>
          <w:rFonts w:ascii="Arial" w:hAnsi="Arial" w:cs="Arial"/>
        </w:rPr>
        <w:t xml:space="preserve">ой </w:t>
      </w:r>
      <w:r w:rsidR="009856A2" w:rsidRPr="00F90A01">
        <w:rPr>
          <w:rFonts w:ascii="Arial" w:hAnsi="Arial" w:cs="Arial"/>
        </w:rPr>
        <w:t>области л/</w:t>
      </w:r>
      <w:proofErr w:type="spellStart"/>
      <w:r w:rsidR="009856A2" w:rsidRPr="00F90A01">
        <w:rPr>
          <w:rFonts w:ascii="Arial" w:hAnsi="Arial" w:cs="Arial"/>
        </w:rPr>
        <w:t>сч</w:t>
      </w:r>
      <w:proofErr w:type="spellEnd"/>
      <w:r w:rsidR="009856A2" w:rsidRPr="00F90A01">
        <w:rPr>
          <w:rFonts w:ascii="Arial" w:hAnsi="Arial" w:cs="Arial"/>
        </w:rPr>
        <w:t>: 03251А20120)</w:t>
      </w:r>
    </w:p>
    <w:p w:rsidR="008607A7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Номер счета получателя (казначейский счет): 03211643000000013235</w:t>
      </w:r>
      <w:r w:rsidR="008607A7" w:rsidRPr="00F90A01">
        <w:rPr>
          <w:rFonts w:ascii="Arial" w:hAnsi="Arial" w:cs="Arial"/>
          <w:bCs/>
          <w:color w:val="000000"/>
        </w:rPr>
        <w:t> </w:t>
      </w:r>
    </w:p>
    <w:p w:rsidR="008607A7" w:rsidRPr="00F90A01" w:rsidRDefault="009856A2" w:rsidP="00294D05">
      <w:pPr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Номер счета банка получателя (единый казначейск</w:t>
      </w:r>
      <w:r w:rsidR="00A52845" w:rsidRPr="00F90A01">
        <w:rPr>
          <w:rFonts w:ascii="Arial" w:hAnsi="Arial" w:cs="Arial"/>
        </w:rPr>
        <w:t>ий счет): 40102810745370000024</w:t>
      </w:r>
    </w:p>
    <w:p w:rsidR="00A52845" w:rsidRPr="00F90A01" w:rsidRDefault="00A52845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8607A7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БИК: 012202102</w:t>
      </w:r>
      <w:r w:rsidR="008607A7" w:rsidRPr="00F90A01">
        <w:rPr>
          <w:rFonts w:ascii="Arial" w:hAnsi="Arial" w:cs="Arial"/>
          <w:bCs/>
          <w:color w:val="000000"/>
        </w:rPr>
        <w:t xml:space="preserve"> </w:t>
      </w:r>
    </w:p>
    <w:p w:rsidR="008607A7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ИНН: 3017060300</w:t>
      </w:r>
    </w:p>
    <w:p w:rsidR="009856A2" w:rsidRPr="00F90A01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КПП: 302501001</w:t>
      </w:r>
    </w:p>
    <w:p w:rsidR="009856A2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90A01">
        <w:rPr>
          <w:rFonts w:ascii="Arial" w:hAnsi="Arial" w:cs="Arial"/>
          <w:bCs/>
        </w:rPr>
        <w:t>Код</w:t>
      </w:r>
      <w:r w:rsidR="009856A2" w:rsidRPr="00F90A01">
        <w:rPr>
          <w:rFonts w:ascii="Arial" w:hAnsi="Arial" w:cs="Arial"/>
          <w:bCs/>
        </w:rPr>
        <w:t xml:space="preserve"> НПА</w:t>
      </w:r>
      <w:r w:rsidRPr="00F90A01">
        <w:rPr>
          <w:rFonts w:ascii="Arial" w:hAnsi="Arial" w:cs="Arial"/>
          <w:bCs/>
        </w:rPr>
        <w:t xml:space="preserve"> 0001</w:t>
      </w:r>
    </w:p>
    <w:p w:rsidR="008607A7" w:rsidRPr="00F90A01" w:rsidRDefault="008607A7" w:rsidP="00294D05">
      <w:pPr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  <w:color w:val="000000"/>
          <w:shd w:val="clear" w:color="auto" w:fill="FFFFFF"/>
        </w:rPr>
        <w:lastRenderedPageBreak/>
        <w:t xml:space="preserve">назначение: Основная оплата: </w:t>
      </w:r>
      <w:r w:rsidRPr="00F90A01">
        <w:rPr>
          <w:rFonts w:ascii="Arial" w:hAnsi="Arial" w:cs="Arial"/>
        </w:rPr>
        <w:t xml:space="preserve">наименование имущества (кадастровый номер, адрес, </w:t>
      </w:r>
      <w:r w:rsidRPr="00F90A01">
        <w:rPr>
          <w:rFonts w:ascii="Arial" w:hAnsi="Arial" w:cs="Arial"/>
          <w:lang w:val="en-US"/>
        </w:rPr>
        <w:t>VIN</w:t>
      </w:r>
      <w:r w:rsidRPr="00F90A01">
        <w:rPr>
          <w:rFonts w:ascii="Arial" w:hAnsi="Arial" w:cs="Arial"/>
        </w:rPr>
        <w:t xml:space="preserve"> и т.п.)</w:t>
      </w:r>
      <w:r w:rsidR="009856A2" w:rsidRPr="00F90A01">
        <w:rPr>
          <w:rFonts w:ascii="Arial" w:hAnsi="Arial" w:cs="Arial"/>
        </w:rPr>
        <w:t>, ФИО должника и/или собственника</w:t>
      </w:r>
      <w:r w:rsidR="008175F1" w:rsidRPr="00F90A01">
        <w:rPr>
          <w:rFonts w:ascii="Arial" w:hAnsi="Arial" w:cs="Arial"/>
        </w:rPr>
        <w:t xml:space="preserve">, номер уведомления УФССП или ГМУ. </w:t>
      </w:r>
      <w:r w:rsidRPr="00F90A01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 w:rsidRPr="00F90A01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F90A01">
        <w:rPr>
          <w:rFonts w:ascii="Arial" w:hAnsi="Arial" w:cs="Arial"/>
        </w:rPr>
        <w:t xml:space="preserve"> </w:t>
      </w:r>
      <w:r w:rsidRPr="00F90A01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F90A01">
          <w:rPr>
            <w:rStyle w:val="a4"/>
            <w:rFonts w:ascii="Arial" w:hAnsi="Arial" w:cs="Arial"/>
          </w:rPr>
          <w:t>www.torgi.gov.ru</w:t>
        </w:r>
      </w:hyperlink>
      <w:r w:rsidRPr="00F90A01">
        <w:rPr>
          <w:rFonts w:ascii="Arial" w:hAnsi="Arial" w:cs="Arial"/>
          <w:color w:val="000000"/>
        </w:rPr>
        <w:t>,</w:t>
      </w:r>
      <w:r w:rsidR="009856A2" w:rsidRPr="00F90A01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F90A01">
          <w:rPr>
            <w:rStyle w:val="a4"/>
            <w:rFonts w:ascii="Arial" w:eastAsia="Calibri" w:hAnsi="Arial" w:cs="Arial"/>
          </w:rPr>
          <w:t>https://</w:t>
        </w:r>
        <w:r w:rsidR="009856A2" w:rsidRPr="00F90A01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F90A01">
          <w:rPr>
            <w:rStyle w:val="a4"/>
            <w:rFonts w:ascii="Arial" w:eastAsia="Calibri" w:hAnsi="Arial" w:cs="Arial"/>
          </w:rPr>
          <w:t>.ru/</w:t>
        </w:r>
      </w:hyperlink>
      <w:r w:rsidR="009856A2" w:rsidRPr="00F90A01">
        <w:rPr>
          <w:rFonts w:ascii="Arial" w:eastAsia="Calibri" w:hAnsi="Arial" w:cs="Arial"/>
        </w:rPr>
        <w:t xml:space="preserve">, </w:t>
      </w:r>
      <w:hyperlink r:id="rId12" w:history="1">
        <w:r w:rsidR="009856A2" w:rsidRPr="00F90A01">
          <w:rPr>
            <w:rStyle w:val="a4"/>
            <w:rFonts w:ascii="Arial" w:hAnsi="Arial" w:cs="Arial"/>
          </w:rPr>
          <w:t>https://</w:t>
        </w:r>
        <w:r w:rsidR="009856A2" w:rsidRPr="00F90A01">
          <w:rPr>
            <w:rStyle w:val="a4"/>
            <w:rFonts w:ascii="Arial" w:hAnsi="Arial" w:cs="Arial"/>
            <w:lang w:val="en-US"/>
          </w:rPr>
          <w:t>rts</w:t>
        </w:r>
        <w:r w:rsidR="009856A2" w:rsidRPr="00F90A01">
          <w:rPr>
            <w:rStyle w:val="a4"/>
            <w:rFonts w:ascii="Arial" w:hAnsi="Arial" w:cs="Arial"/>
          </w:rPr>
          <w:t>-102</w:t>
        </w:r>
        <w:r w:rsidR="009856A2" w:rsidRPr="00F90A01">
          <w:rPr>
            <w:rStyle w:val="a4"/>
            <w:rFonts w:ascii="Arial" w:hAnsi="Arial" w:cs="Arial"/>
            <w:lang w:val="en-US"/>
          </w:rPr>
          <w:t>fz</w:t>
        </w:r>
        <w:r w:rsidR="009856A2" w:rsidRPr="00F90A01">
          <w:rPr>
            <w:rStyle w:val="a4"/>
            <w:rFonts w:ascii="Arial" w:hAnsi="Arial" w:cs="Arial"/>
          </w:rPr>
          <w:t>.ru/</w:t>
        </w:r>
      </w:hyperlink>
      <w:r w:rsidR="009856A2" w:rsidRPr="00F90A01">
        <w:rPr>
          <w:rFonts w:ascii="Arial" w:hAnsi="Arial" w:cs="Arial"/>
          <w:color w:val="0563C1"/>
          <w:u w:val="single"/>
        </w:rPr>
        <w:t xml:space="preserve">. </w:t>
      </w:r>
      <w:r w:rsidRPr="00F90A01">
        <w:rPr>
          <w:rFonts w:ascii="Arial" w:hAnsi="Arial" w:cs="Arial"/>
          <w:color w:val="000000"/>
        </w:rPr>
        <w:t xml:space="preserve"> 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 w:rsidRPr="00F90A01">
        <w:rPr>
          <w:rFonts w:ascii="Arial" w:hAnsi="Arial" w:cs="Arial"/>
          <w:color w:val="000000"/>
        </w:rPr>
        <w:t xml:space="preserve"> торгов</w:t>
      </w:r>
      <w:r w:rsidRPr="00F90A01">
        <w:rPr>
          <w:rFonts w:ascii="Arial" w:hAnsi="Arial" w:cs="Arial"/>
          <w:color w:val="000000"/>
        </w:rPr>
        <w:t>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F90A01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F90A01">
        <w:rPr>
          <w:rFonts w:ascii="Arial" w:hAnsi="Arial" w:cs="Arial"/>
          <w:color w:val="000000"/>
        </w:rPr>
        <w:t>соглашением</w:t>
      </w:r>
      <w:r w:rsidRPr="00F90A01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F90A01">
          <w:rPr>
            <w:rStyle w:val="a4"/>
            <w:rFonts w:ascii="Arial" w:hAnsi="Arial" w:cs="Arial"/>
          </w:rPr>
          <w:t>www.torgi.gov.ru</w:t>
        </w:r>
      </w:hyperlink>
      <w:r w:rsidR="004F41CD" w:rsidRPr="00F90A01">
        <w:rPr>
          <w:rFonts w:ascii="Arial" w:hAnsi="Arial" w:cs="Arial"/>
          <w:color w:val="000000"/>
        </w:rPr>
        <w:t xml:space="preserve"> </w:t>
      </w:r>
      <w:r w:rsidRPr="00F90A01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F90A01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F90A01">
          <w:rPr>
            <w:rStyle w:val="a4"/>
            <w:rFonts w:ascii="Arial" w:eastAsia="Calibri" w:hAnsi="Arial" w:cs="Arial"/>
          </w:rPr>
          <w:t>.</w:t>
        </w:r>
        <w:r w:rsidR="004F41CD" w:rsidRPr="00F90A01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F90A01">
          <w:rPr>
            <w:rStyle w:val="a4"/>
            <w:rFonts w:ascii="Arial" w:eastAsia="Calibri" w:hAnsi="Arial" w:cs="Arial"/>
          </w:rPr>
          <w:t>.</w:t>
        </w:r>
        <w:r w:rsidR="004F41CD" w:rsidRPr="00F90A01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F90A01">
        <w:rPr>
          <w:rFonts w:ascii="Arial" w:eastAsia="Calibri" w:hAnsi="Arial" w:cs="Arial"/>
        </w:rPr>
        <w:t>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 xml:space="preserve">Размер задатка составляет: </w:t>
      </w:r>
    </w:p>
    <w:p w:rsidR="008607A7" w:rsidRPr="00F90A01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- 1</w:t>
      </w:r>
      <w:r w:rsidR="008607A7" w:rsidRPr="00F90A01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F90A01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- от 15% и выше</w:t>
      </w:r>
      <w:r w:rsidR="008607A7" w:rsidRPr="00F90A01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 w:rsidRPr="00F90A01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F90A01">
        <w:rPr>
          <w:rFonts w:ascii="Arial" w:hAnsi="Arial" w:cs="Arial"/>
        </w:rPr>
        <w:t xml:space="preserve"> области по следующим реквизитам:</w:t>
      </w:r>
    </w:p>
    <w:p w:rsidR="009856A2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  <w:bCs/>
          <w:color w:val="000000"/>
        </w:rPr>
        <w:t xml:space="preserve">Получатель – </w:t>
      </w:r>
      <w:r w:rsidRPr="00F90A01">
        <w:rPr>
          <w:rFonts w:ascii="Arial" w:hAnsi="Arial" w:cs="Arial"/>
        </w:rPr>
        <w:t xml:space="preserve">УФК по Астраханской области (ТУ </w:t>
      </w:r>
      <w:proofErr w:type="spellStart"/>
      <w:r w:rsidRPr="00F90A01">
        <w:rPr>
          <w:rFonts w:ascii="Arial" w:hAnsi="Arial" w:cs="Arial"/>
        </w:rPr>
        <w:t>Росимущества</w:t>
      </w:r>
      <w:proofErr w:type="spellEnd"/>
      <w:r w:rsidRPr="00F90A01">
        <w:rPr>
          <w:rFonts w:ascii="Arial" w:hAnsi="Arial" w:cs="Arial"/>
        </w:rPr>
        <w:t xml:space="preserve"> в Астраханской области л/</w:t>
      </w:r>
      <w:proofErr w:type="spellStart"/>
      <w:r w:rsidRPr="00F90A01">
        <w:rPr>
          <w:rFonts w:ascii="Arial" w:hAnsi="Arial" w:cs="Arial"/>
        </w:rPr>
        <w:t>сч</w:t>
      </w:r>
      <w:proofErr w:type="spellEnd"/>
      <w:r w:rsidRPr="00F90A01">
        <w:rPr>
          <w:rFonts w:ascii="Arial" w:hAnsi="Arial" w:cs="Arial"/>
        </w:rPr>
        <w:t>: 03251А20120)</w:t>
      </w:r>
    </w:p>
    <w:p w:rsidR="009856A2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Номер счета получателя (казначейский счет): 03211643000000013235</w:t>
      </w:r>
      <w:r w:rsidRPr="00F90A01">
        <w:rPr>
          <w:rFonts w:ascii="Arial" w:hAnsi="Arial" w:cs="Arial"/>
          <w:bCs/>
          <w:color w:val="000000"/>
        </w:rPr>
        <w:t> </w:t>
      </w:r>
    </w:p>
    <w:p w:rsidR="009856A2" w:rsidRPr="00F90A01" w:rsidRDefault="009856A2" w:rsidP="00294D05">
      <w:pPr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Номер счета банка получателя (единый казначейск</w:t>
      </w:r>
      <w:r w:rsidR="00A52845" w:rsidRPr="00F90A01">
        <w:rPr>
          <w:rFonts w:ascii="Arial" w:hAnsi="Arial" w:cs="Arial"/>
        </w:rPr>
        <w:t>ий счет): 40102810745370000024</w:t>
      </w:r>
    </w:p>
    <w:p w:rsidR="00A52845" w:rsidRPr="00F90A01" w:rsidRDefault="00A52845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Наименование банка: ОКЦ №3 Южного ГУ Банка России//УФК по Астраханской области г. Астрахань</w:t>
      </w:r>
    </w:p>
    <w:p w:rsidR="009856A2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БИК: 012202102</w:t>
      </w:r>
      <w:r w:rsidRPr="00F90A01">
        <w:rPr>
          <w:rFonts w:ascii="Arial" w:hAnsi="Arial" w:cs="Arial"/>
          <w:bCs/>
          <w:color w:val="000000"/>
        </w:rPr>
        <w:t xml:space="preserve"> </w:t>
      </w:r>
    </w:p>
    <w:p w:rsidR="009856A2" w:rsidRPr="00F90A01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F90A01">
        <w:rPr>
          <w:rFonts w:ascii="Arial" w:hAnsi="Arial" w:cs="Arial"/>
        </w:rPr>
        <w:t>ИНН: 3017060300</w:t>
      </w:r>
    </w:p>
    <w:p w:rsidR="009856A2" w:rsidRPr="00F90A01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</w:rPr>
        <w:t>КПП: 302501001</w:t>
      </w:r>
    </w:p>
    <w:p w:rsidR="008607A7" w:rsidRPr="00F90A01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90A01">
        <w:rPr>
          <w:rFonts w:ascii="Arial" w:hAnsi="Arial" w:cs="Arial"/>
          <w:bCs/>
        </w:rPr>
        <w:t>Код НПА 0001</w:t>
      </w:r>
    </w:p>
    <w:p w:rsidR="008607A7" w:rsidRPr="00F90A01" w:rsidRDefault="008607A7" w:rsidP="00294D05">
      <w:pPr>
        <w:ind w:firstLine="709"/>
        <w:jc w:val="both"/>
        <w:rPr>
          <w:rFonts w:ascii="Arial" w:hAnsi="Arial" w:cs="Arial"/>
        </w:rPr>
      </w:pPr>
      <w:r w:rsidRPr="00F90A01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 w:rsidRPr="00F90A01">
        <w:rPr>
          <w:rFonts w:ascii="Arial" w:hAnsi="Arial" w:cs="Arial"/>
          <w:color w:val="000000"/>
          <w:shd w:val="clear" w:color="auto" w:fill="FFFFFF"/>
        </w:rPr>
        <w:t>даток за</w:t>
      </w:r>
      <w:r w:rsidRPr="00F90A01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F90A01">
        <w:rPr>
          <w:rFonts w:ascii="Arial" w:hAnsi="Arial" w:cs="Arial"/>
        </w:rPr>
        <w:t xml:space="preserve">наименование имущества (кадастровый номер, адрес, </w:t>
      </w:r>
      <w:r w:rsidRPr="00F90A01">
        <w:rPr>
          <w:rFonts w:ascii="Arial" w:hAnsi="Arial" w:cs="Arial"/>
          <w:lang w:val="en-US"/>
        </w:rPr>
        <w:t>VIN</w:t>
      </w:r>
      <w:r w:rsidR="007301BD" w:rsidRPr="00F90A01">
        <w:rPr>
          <w:rFonts w:ascii="Arial" w:hAnsi="Arial" w:cs="Arial"/>
        </w:rPr>
        <w:t xml:space="preserve"> и т.п.), </w:t>
      </w:r>
      <w:r w:rsidR="008175F1" w:rsidRPr="00F90A01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 w:rsidRPr="00F90A01">
        <w:rPr>
          <w:rFonts w:ascii="Arial" w:hAnsi="Arial" w:cs="Arial"/>
        </w:rPr>
        <w:t xml:space="preserve"> </w:t>
      </w:r>
      <w:r w:rsidRPr="00F90A01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F90A01">
        <w:rPr>
          <w:rFonts w:ascii="Arial" w:hAnsi="Arial" w:cs="Arial"/>
          <w:color w:val="000000"/>
        </w:rPr>
        <w:t>ст.ст</w:t>
      </w:r>
      <w:proofErr w:type="spellEnd"/>
      <w:r w:rsidRPr="00F90A01">
        <w:rPr>
          <w:rFonts w:ascii="Arial" w:hAnsi="Arial" w:cs="Arial"/>
          <w:color w:val="000000"/>
        </w:rPr>
        <w:t>. 437 и 438 ГК РФ.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F90A01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F90A01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F90A01">
          <w:rPr>
            <w:rStyle w:val="a4"/>
            <w:rFonts w:ascii="Arial" w:hAnsi="Arial" w:cs="Arial"/>
            <w:bCs/>
          </w:rPr>
          <w:t>360@</w:t>
        </w:r>
        <w:r w:rsidR="008175F1" w:rsidRPr="00F90A01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F90A01">
          <w:rPr>
            <w:rStyle w:val="a4"/>
            <w:rFonts w:ascii="Arial" w:hAnsi="Arial" w:cs="Arial"/>
            <w:bCs/>
          </w:rPr>
          <w:t>.</w:t>
        </w:r>
        <w:r w:rsidR="008175F1" w:rsidRPr="00F90A01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F90A01">
        <w:rPr>
          <w:rFonts w:ascii="Arial" w:hAnsi="Arial" w:cs="Arial"/>
          <w:bCs/>
        </w:rPr>
        <w:t xml:space="preserve"> </w:t>
      </w:r>
      <w:r w:rsidRPr="00F90A01">
        <w:rPr>
          <w:rFonts w:ascii="Arial" w:hAnsi="Arial" w:cs="Arial"/>
          <w:color w:val="000000"/>
        </w:rPr>
        <w:t xml:space="preserve"> (форма заявления на сайте </w:t>
      </w:r>
      <w:r w:rsidRPr="00F90A01">
        <w:rPr>
          <w:rFonts w:ascii="Arial" w:hAnsi="Arial" w:cs="Arial"/>
          <w:color w:val="0563C1"/>
          <w:u w:val="single"/>
        </w:rPr>
        <w:t>www.torgi.gov.ru</w:t>
      </w:r>
      <w:r w:rsidRPr="00F90A01">
        <w:rPr>
          <w:rFonts w:ascii="Arial" w:hAnsi="Arial" w:cs="Arial"/>
          <w:color w:val="000000"/>
        </w:rPr>
        <w:t xml:space="preserve"> в разделе «Документы</w:t>
      </w:r>
      <w:r w:rsidR="007301BD" w:rsidRPr="00F90A01">
        <w:rPr>
          <w:rFonts w:ascii="Arial" w:hAnsi="Arial" w:cs="Arial"/>
          <w:color w:val="000000"/>
        </w:rPr>
        <w:t xml:space="preserve"> и сведения</w:t>
      </w:r>
      <w:r w:rsidRPr="00F90A01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F90A01">
          <w:rPr>
            <w:rStyle w:val="a4"/>
            <w:rFonts w:ascii="Arial" w:eastAsia="Calibri" w:hAnsi="Arial" w:cs="Arial"/>
          </w:rPr>
          <w:t>https://</w:t>
        </w:r>
        <w:r w:rsidR="007301BD" w:rsidRPr="00F90A01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F90A01">
          <w:rPr>
            <w:rStyle w:val="a4"/>
            <w:rFonts w:ascii="Arial" w:eastAsia="Calibri" w:hAnsi="Arial" w:cs="Arial"/>
          </w:rPr>
          <w:t>.ru/</w:t>
        </w:r>
      </w:hyperlink>
      <w:r w:rsidR="007301BD"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hAnsi="Arial" w:cs="Arial"/>
          <w:color w:val="000000"/>
        </w:rPr>
        <w:t>). Заявитель несет ответственность и принимает риски 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F90A01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lastRenderedPageBreak/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Pr="00F90A01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>Организатор торгов сведениями о зарегистриро</w:t>
      </w:r>
      <w:r w:rsidR="00972EAF" w:rsidRPr="00F90A01">
        <w:rPr>
          <w:rFonts w:ascii="Arial" w:hAnsi="Arial" w:cs="Arial"/>
          <w:color w:val="000000"/>
        </w:rPr>
        <w:t>ванных в жилых помещениях лицах/</w:t>
      </w:r>
      <w:r w:rsidRPr="00F90A01">
        <w:rPr>
          <w:rFonts w:ascii="Arial" w:hAnsi="Arial" w:cs="Arial"/>
          <w:color w:val="000000"/>
        </w:rPr>
        <w:t>информацией о задолженности должников по взносам на капитальный ремонт не располагает (судебным приставом-исполнителем не предоставлены)</w:t>
      </w:r>
      <w:r w:rsidR="007301BD" w:rsidRPr="00F90A01">
        <w:rPr>
          <w:rFonts w:ascii="Arial" w:hAnsi="Arial" w:cs="Arial"/>
          <w:color w:val="000000"/>
        </w:rPr>
        <w:t>.</w:t>
      </w:r>
    </w:p>
    <w:p w:rsidR="00312F2A" w:rsidRPr="00F90A01" w:rsidRDefault="00312F2A" w:rsidP="00294D05">
      <w:pPr>
        <w:ind w:firstLine="709"/>
        <w:jc w:val="both"/>
        <w:rPr>
          <w:rFonts w:ascii="Arial" w:hAnsi="Arial" w:cs="Arial"/>
          <w:color w:val="000000"/>
        </w:rPr>
      </w:pPr>
      <w:r w:rsidRPr="00F90A01">
        <w:rPr>
          <w:rFonts w:ascii="Arial" w:hAnsi="Arial" w:cs="Arial"/>
          <w:color w:val="000000"/>
        </w:rPr>
        <w:t xml:space="preserve">Организатор торгов не является хранителем арестованного имущества, полномочиями по осмотру и показу имущества не обладает. </w:t>
      </w:r>
    </w:p>
    <w:p w:rsidR="005F70F5" w:rsidRPr="00F90A01" w:rsidRDefault="005F70F5" w:rsidP="00294D05">
      <w:pPr>
        <w:ind w:firstLine="709"/>
        <w:jc w:val="both"/>
        <w:rPr>
          <w:rFonts w:ascii="Arial" w:eastAsia="Times New Roman" w:hAnsi="Arial" w:cs="Arial"/>
        </w:rPr>
      </w:pPr>
      <w:r w:rsidRPr="00F90A01"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F90A01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F90A01">
          <w:rPr>
            <w:rStyle w:val="a4"/>
            <w:rFonts w:ascii="Arial" w:eastAsia="Times New Roman" w:hAnsi="Arial" w:cs="Arial"/>
          </w:rPr>
          <w:t>360@</w:t>
        </w:r>
        <w:r w:rsidR="008175F1" w:rsidRPr="00F90A01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F90A01">
          <w:rPr>
            <w:rStyle w:val="a4"/>
            <w:rFonts w:ascii="Arial" w:eastAsia="Times New Roman" w:hAnsi="Arial" w:cs="Arial"/>
          </w:rPr>
          <w:t>.</w:t>
        </w:r>
        <w:r w:rsidR="008175F1" w:rsidRPr="00F90A01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F90A01">
        <w:rPr>
          <w:rFonts w:ascii="Arial" w:eastAsia="Times New Roman" w:hAnsi="Arial" w:cs="Arial"/>
        </w:rPr>
        <w:t xml:space="preserve"> либо посредством функционала официального сайта Российской Федерации в сети Интернет </w:t>
      </w:r>
      <w:hyperlink r:id="rId18" w:history="1">
        <w:r w:rsidRPr="00F90A01">
          <w:rPr>
            <w:rStyle w:val="a4"/>
            <w:rFonts w:ascii="Arial" w:eastAsia="Times New Roman" w:hAnsi="Arial" w:cs="Arial"/>
            <w:lang w:val="en-US"/>
          </w:rPr>
          <w:t>www</w:t>
        </w:r>
        <w:r w:rsidRPr="00F90A01">
          <w:rPr>
            <w:rStyle w:val="a4"/>
            <w:rFonts w:ascii="Arial" w:eastAsia="Times New Roman" w:hAnsi="Arial" w:cs="Arial"/>
          </w:rPr>
          <w:t>.</w:t>
        </w:r>
        <w:r w:rsidRPr="00F90A01">
          <w:rPr>
            <w:rStyle w:val="a4"/>
            <w:rFonts w:ascii="Arial" w:eastAsia="Times New Roman" w:hAnsi="Arial" w:cs="Arial"/>
            <w:lang w:val="en-US"/>
          </w:rPr>
          <w:t>torgi</w:t>
        </w:r>
        <w:r w:rsidRPr="00F90A01">
          <w:rPr>
            <w:rStyle w:val="a4"/>
            <w:rFonts w:ascii="Arial" w:eastAsia="Times New Roman" w:hAnsi="Arial" w:cs="Arial"/>
          </w:rPr>
          <w:t>.</w:t>
        </w:r>
        <w:r w:rsidRPr="00F90A01">
          <w:rPr>
            <w:rStyle w:val="a4"/>
            <w:rFonts w:ascii="Arial" w:eastAsia="Times New Roman" w:hAnsi="Arial" w:cs="Arial"/>
            <w:lang w:val="en-US"/>
          </w:rPr>
          <w:t>gov</w:t>
        </w:r>
        <w:r w:rsidRPr="00F90A01">
          <w:rPr>
            <w:rStyle w:val="a4"/>
            <w:rFonts w:ascii="Arial" w:eastAsia="Times New Roman" w:hAnsi="Arial" w:cs="Arial"/>
          </w:rPr>
          <w:t>.</w:t>
        </w:r>
        <w:r w:rsidRPr="00F90A01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F90A01">
        <w:rPr>
          <w:rFonts w:ascii="Arial" w:eastAsia="Times New Roman" w:hAnsi="Arial" w:cs="Arial"/>
        </w:rPr>
        <w:t>. Ответ на разъяснение представляется в течении 5 рабочих дней с даты направления запроса.</w:t>
      </w:r>
    </w:p>
    <w:p w:rsidR="00F90A01" w:rsidRPr="00F90A01" w:rsidRDefault="00F90A01" w:rsidP="00294D05">
      <w:pPr>
        <w:ind w:firstLine="709"/>
        <w:jc w:val="both"/>
        <w:rPr>
          <w:rFonts w:ascii="Arial" w:hAnsi="Arial" w:cs="Arial"/>
        </w:rPr>
      </w:pPr>
    </w:p>
    <w:p w:rsidR="005F70F5" w:rsidRPr="00F90A01" w:rsidRDefault="005F70F5" w:rsidP="00637356">
      <w:pPr>
        <w:ind w:firstLine="709"/>
        <w:jc w:val="center"/>
        <w:rPr>
          <w:rFonts w:ascii="Arial" w:hAnsi="Arial" w:cs="Arial"/>
          <w:b/>
        </w:rPr>
      </w:pPr>
      <w:r w:rsidRPr="00F90A01">
        <w:rPr>
          <w:rFonts w:ascii="Arial" w:hAnsi="Arial" w:cs="Arial"/>
          <w:b/>
        </w:rPr>
        <w:t>Сведения об реализуемом имуществе.</w:t>
      </w:r>
    </w:p>
    <w:p w:rsidR="00F90A01" w:rsidRPr="00F90A01" w:rsidRDefault="00F90A01" w:rsidP="00294D05">
      <w:pPr>
        <w:ind w:firstLine="709"/>
        <w:jc w:val="both"/>
        <w:rPr>
          <w:rFonts w:ascii="Arial" w:hAnsi="Arial" w:cs="Arial"/>
          <w:b/>
        </w:rPr>
      </w:pPr>
    </w:p>
    <w:p w:rsidR="00F90A01" w:rsidRPr="00F90A01" w:rsidRDefault="00972EAF" w:rsidP="00637356">
      <w:pPr>
        <w:ind w:firstLine="720"/>
        <w:jc w:val="both"/>
        <w:rPr>
          <w:rFonts w:ascii="Arial" w:eastAsia="Times New Roman" w:hAnsi="Arial" w:cs="Arial"/>
          <w:b/>
        </w:rPr>
      </w:pPr>
      <w:r w:rsidRPr="00F90A01">
        <w:rPr>
          <w:rFonts w:ascii="Arial" w:eastAsia="Times New Roman" w:hAnsi="Arial" w:cs="Arial"/>
          <w:b/>
        </w:rPr>
        <w:t>Извещение №1 (первичные, недвижимое).</w:t>
      </w:r>
      <w:bookmarkStart w:id="0" w:name="_GoBack"/>
      <w:bookmarkEnd w:id="0"/>
    </w:p>
    <w:p w:rsidR="005A69BB" w:rsidRPr="00F90A01" w:rsidRDefault="005A69BB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№1.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Жилое помещение (квартира), пл. 59,6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>. №: 30:12:010066:2700, адрес: г. Астрахань, ул. Белгородская, д.15, корп.1, кв.52, начальная продажная цена 5 100 000 руб., должник Шевченко С.В.</w:t>
      </w:r>
    </w:p>
    <w:p w:rsidR="005A69BB" w:rsidRPr="00F90A01" w:rsidRDefault="005A69BB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 xml:space="preserve">Лот №2.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Жилой дом, пл. 53,7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30:02:090401:390. Земельный участок, пл. 417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30:02:090401:183. Адрес: Астраханская обл., Володарский р-н, п. Паромный, ул. Береговая, 20-Б, начальная продажная цена 999 000 руб., должник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Потоцкая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Т.Ф.</w:t>
      </w:r>
    </w:p>
    <w:p w:rsidR="005A69BB" w:rsidRDefault="005A69BB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№3.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Земельный участок, пл. 606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30:12:010736:180, адрес: г. Астрахань, Кировский р-н, в районе ул.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Началовское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шоссе, начальная продажная цена 1 088 000 руб., должник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Ашрмамбетова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А.Т.</w:t>
      </w:r>
    </w:p>
    <w:p w:rsidR="00637356" w:rsidRPr="00637356" w:rsidRDefault="00637356" w:rsidP="00637356">
      <w:pPr>
        <w:ind w:firstLine="720"/>
        <w:jc w:val="both"/>
        <w:rPr>
          <w:rFonts w:ascii="Arial" w:hAnsi="Arial" w:cs="Arial"/>
        </w:rPr>
      </w:pPr>
      <w:r w:rsidRPr="00637356">
        <w:rPr>
          <w:rFonts w:ascii="Arial" w:eastAsia="Times New Roman" w:hAnsi="Arial" w:cs="Arial"/>
          <w:b/>
        </w:rPr>
        <w:t xml:space="preserve">Прием заявок по Извещению №1 с 18.06.2026 в 20:00 по 03.07.2026 до 14:00, торги состоятся 07.07.2026 в 13:00, время московское. </w:t>
      </w:r>
      <w:r w:rsidRPr="00637356">
        <w:rPr>
          <w:rFonts w:ascii="Arial" w:hAnsi="Arial" w:cs="Arial"/>
        </w:rPr>
        <w:t xml:space="preserve">Обременения: залог, запрещение регистрации. Задаток 1% от н/ц имущества. </w:t>
      </w:r>
      <w:r w:rsidRPr="00637356">
        <w:rPr>
          <w:rFonts w:ascii="Arial" w:eastAsia="Times New Roman" w:hAnsi="Arial" w:cs="Arial"/>
        </w:rPr>
        <w:t>Шаг 5 000 руб.</w:t>
      </w:r>
      <w:r w:rsidRPr="00637356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637356">
        <w:rPr>
          <w:rFonts w:ascii="Arial" w:eastAsia="Times New Roman" w:hAnsi="Arial" w:cs="Arial"/>
          <w:lang w:val="en-US"/>
        </w:rPr>
        <w:t>www</w:t>
      </w:r>
      <w:r w:rsidRPr="00637356">
        <w:rPr>
          <w:rFonts w:ascii="Arial" w:eastAsia="Times New Roman" w:hAnsi="Arial" w:cs="Arial"/>
        </w:rPr>
        <w:t>.</w:t>
      </w:r>
      <w:r w:rsidRPr="00637356">
        <w:rPr>
          <w:rFonts w:ascii="Arial" w:hAnsi="Arial" w:cs="Arial"/>
        </w:rPr>
        <w:t xml:space="preserve">torgi.gov.ru, </w:t>
      </w:r>
      <w:r w:rsidRPr="00637356">
        <w:rPr>
          <w:rFonts w:ascii="Arial" w:eastAsia="Times New Roman" w:hAnsi="Arial" w:cs="Arial"/>
          <w:lang w:val="en-US"/>
        </w:rPr>
        <w:t>www</w:t>
      </w:r>
      <w:r w:rsidRPr="00637356">
        <w:rPr>
          <w:rFonts w:ascii="Arial" w:eastAsia="Times New Roman" w:hAnsi="Arial" w:cs="Arial"/>
        </w:rPr>
        <w:t>.rts-102fz.ru</w:t>
      </w:r>
      <w:r w:rsidRPr="00637356">
        <w:rPr>
          <w:rFonts w:ascii="Arial" w:hAnsi="Arial" w:cs="Arial"/>
        </w:rPr>
        <w:t xml:space="preserve">, </w:t>
      </w:r>
      <w:r w:rsidRPr="00637356">
        <w:rPr>
          <w:rFonts w:ascii="Arial" w:hAnsi="Arial" w:cs="Arial"/>
          <w:lang w:val="en-US"/>
        </w:rPr>
        <w:t>www</w:t>
      </w:r>
      <w:r w:rsidRPr="00637356">
        <w:rPr>
          <w:rFonts w:ascii="Arial" w:hAnsi="Arial" w:cs="Arial"/>
        </w:rPr>
        <w:t>.</w:t>
      </w:r>
      <w:r w:rsidRPr="00637356">
        <w:rPr>
          <w:rFonts w:ascii="Arial" w:hAnsi="Arial" w:cs="Arial"/>
          <w:lang w:val="en-US"/>
        </w:rPr>
        <w:t>megapolistorgi</w:t>
      </w:r>
      <w:r w:rsidRPr="00637356">
        <w:rPr>
          <w:rFonts w:ascii="Arial" w:hAnsi="Arial" w:cs="Arial"/>
        </w:rPr>
        <w:t>.ru.</w:t>
      </w:r>
    </w:p>
    <w:p w:rsidR="00637356" w:rsidRPr="00F90A01" w:rsidRDefault="00637356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A01" w:rsidRPr="00F90A01" w:rsidRDefault="00F90A01" w:rsidP="00637356">
      <w:pPr>
        <w:ind w:firstLine="720"/>
        <w:jc w:val="both"/>
        <w:rPr>
          <w:rFonts w:ascii="Arial" w:eastAsia="Times New Roman" w:hAnsi="Arial" w:cs="Arial"/>
          <w:b/>
        </w:rPr>
      </w:pPr>
      <w:r w:rsidRPr="00F90A01">
        <w:rPr>
          <w:rFonts w:ascii="Arial" w:eastAsia="Times New Roman" w:hAnsi="Arial" w:cs="Arial"/>
          <w:b/>
        </w:rPr>
        <w:t>Извещение №2 (первичные, недвижимое).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hAnsi="Arial" w:cs="Arial"/>
          <w:b/>
          <w:bCs/>
        </w:rPr>
        <w:t>Лот №1.</w:t>
      </w:r>
      <w:r w:rsidRPr="00F90A01">
        <w:rPr>
          <w:rFonts w:ascii="Arial" w:hAnsi="Arial" w:cs="Arial"/>
        </w:rPr>
        <w:t xml:space="preserve"> Земельный участок, пл. 614 </w:t>
      </w:r>
      <w:proofErr w:type="spellStart"/>
      <w:proofErr w:type="gramStart"/>
      <w:r w:rsidRPr="00F90A01">
        <w:rPr>
          <w:rFonts w:ascii="Arial" w:hAnsi="Arial" w:cs="Arial"/>
        </w:rPr>
        <w:t>кв.м</w:t>
      </w:r>
      <w:proofErr w:type="spellEnd"/>
      <w:proofErr w:type="gramEnd"/>
      <w:r w:rsidRPr="00F90A01">
        <w:rPr>
          <w:rFonts w:ascii="Arial" w:hAnsi="Arial" w:cs="Arial"/>
        </w:rPr>
        <w:t xml:space="preserve">, </w:t>
      </w:r>
      <w:proofErr w:type="spellStart"/>
      <w:r w:rsidRPr="00F90A01">
        <w:rPr>
          <w:rFonts w:ascii="Arial" w:hAnsi="Arial" w:cs="Arial"/>
        </w:rPr>
        <w:t>кад</w:t>
      </w:r>
      <w:proofErr w:type="spellEnd"/>
      <w:r w:rsidRPr="00F90A01">
        <w:rPr>
          <w:rFonts w:ascii="Arial" w:hAnsi="Arial" w:cs="Arial"/>
        </w:rPr>
        <w:t xml:space="preserve">. №: 30:08:100404:77, адрес: Астраханская обл., </w:t>
      </w:r>
      <w:proofErr w:type="spellStart"/>
      <w:r w:rsidRPr="00F90A01">
        <w:rPr>
          <w:rFonts w:ascii="Arial" w:hAnsi="Arial" w:cs="Arial"/>
        </w:rPr>
        <w:t>Наримановский</w:t>
      </w:r>
      <w:proofErr w:type="spellEnd"/>
      <w:r w:rsidRPr="00F90A01">
        <w:rPr>
          <w:rFonts w:ascii="Arial" w:hAnsi="Arial" w:cs="Arial"/>
        </w:rPr>
        <w:t xml:space="preserve"> р-н, СТ «Строитель», ул. Садовая-3, участок №75, </w:t>
      </w:r>
      <w:r>
        <w:rPr>
          <w:rFonts w:ascii="Arial" w:hAnsi="Arial" w:cs="Arial"/>
        </w:rPr>
        <w:t>начальная продажная цена</w:t>
      </w:r>
      <w:r w:rsidRPr="00F90A01">
        <w:rPr>
          <w:rFonts w:ascii="Arial" w:hAnsi="Arial" w:cs="Arial"/>
        </w:rPr>
        <w:t xml:space="preserve"> 217 000 руб., </w:t>
      </w:r>
      <w:r>
        <w:rPr>
          <w:rFonts w:ascii="Arial" w:hAnsi="Arial" w:cs="Arial"/>
        </w:rPr>
        <w:t>должник</w:t>
      </w:r>
      <w:r w:rsidRPr="00F90A01">
        <w:rPr>
          <w:rFonts w:ascii="Arial" w:hAnsi="Arial" w:cs="Arial"/>
        </w:rPr>
        <w:t xml:space="preserve">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Сарыев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Ш.А.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№2.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Жилое помещение (квартира), пл. 22,1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30:12:030771:2919, адрес: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г.Астрахань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Советский р-н, ул. Н. Островского, д.144а, кв.201,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2 127 300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Мещерякова Е.С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№3.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Жилое помещение (квартира), пл. 36,3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30:10:110311:2152, адрес: Астраханская обл.,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Харабалинский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р-н, г. Харабали, ул. Кирова, д.116, кв.8,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1 391</w:t>
      </w:r>
      <w:r>
        <w:rPr>
          <w:rFonts w:ascii="Arial" w:eastAsia="Times New Roman" w:hAnsi="Arial" w:cs="Arial"/>
          <w:color w:val="000000"/>
          <w:lang w:eastAsia="ru-RU"/>
        </w:rPr>
        <w:t> </w:t>
      </w:r>
      <w:r w:rsidRPr="00F90A01">
        <w:rPr>
          <w:rFonts w:ascii="Arial" w:eastAsia="Times New Roman" w:hAnsi="Arial" w:cs="Arial"/>
          <w:color w:val="000000"/>
          <w:lang w:eastAsia="ru-RU"/>
        </w:rPr>
        <w:t>200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Потапова Л.А.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№4.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Земельный участок, пл. 264000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>. №: 30:02:040901:5, адрес: Астраханская обл., Володарский р-н, участок «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Коршовый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» от п. Володарский 10 км на юг,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2 012</w:t>
      </w:r>
      <w:r>
        <w:rPr>
          <w:rFonts w:ascii="Arial" w:eastAsia="Times New Roman" w:hAnsi="Arial" w:cs="Arial"/>
          <w:color w:val="000000"/>
          <w:lang w:eastAsia="ru-RU"/>
        </w:rPr>
        <w:t> </w:t>
      </w:r>
      <w:r w:rsidRPr="00F90A01">
        <w:rPr>
          <w:rFonts w:ascii="Arial" w:eastAsia="Times New Roman" w:hAnsi="Arial" w:cs="Arial"/>
          <w:color w:val="000000"/>
          <w:lang w:eastAsia="ru-RU"/>
        </w:rPr>
        <w:t>000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Тулемисов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Р.Т.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№5.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Нежилое помещение, пл. 155,6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30:12:020163:816, адрес: г. Астрахань, Ленинский р-н, ул. Аксакова, д.9, пом.2,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8 523 000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Чурсов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С.А.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 xml:space="preserve">Лот №6.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Земельный участок, пл. 20000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30:05:210101:46, адрес: Астраханская обл.,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Камызякский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р-н, о. Охотничий,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2 409 700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ОАО «Волга-Дельта»</w:t>
      </w:r>
      <w:r>
        <w:rPr>
          <w:rFonts w:ascii="Arial" w:eastAsia="Times New Roman" w:hAnsi="Arial" w:cs="Arial"/>
          <w:color w:val="000000"/>
          <w:lang w:eastAsia="ru-RU"/>
        </w:rPr>
        <w:t xml:space="preserve"> (ИНН </w:t>
      </w:r>
      <w:r>
        <w:rPr>
          <w:rFonts w:ascii="Arial" w:hAnsi="Arial" w:cs="Arial"/>
          <w:color w:val="35383B"/>
          <w:sz w:val="21"/>
          <w:szCs w:val="21"/>
          <w:shd w:val="clear" w:color="auto" w:fill="F1F2F3"/>
        </w:rPr>
        <w:t>3005000627</w:t>
      </w:r>
      <w:r>
        <w:rPr>
          <w:rFonts w:ascii="Arial" w:eastAsia="Times New Roman" w:hAnsi="Arial" w:cs="Arial"/>
          <w:color w:val="000000"/>
          <w:lang w:eastAsia="ru-RU"/>
        </w:rPr>
        <w:t>).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  <w:color w:val="000000"/>
          <w:lang w:eastAsia="ru-RU"/>
        </w:rPr>
        <w:t>Лот №7.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Земельный участок, пл. 400 </w:t>
      </w:r>
      <w:proofErr w:type="spellStart"/>
      <w:proofErr w:type="gramStart"/>
      <w:r w:rsidRPr="00F90A01">
        <w:rPr>
          <w:rFonts w:ascii="Arial" w:eastAsia="Times New Roman" w:hAnsi="Arial" w:cs="Arial"/>
          <w:color w:val="000000"/>
          <w:lang w:eastAsia="ru-RU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кад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. №: 30:07:221401:919, адрес: Астраханская обл.,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Лиманский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р-н, с. Проточное, ул. Чернышева, 177, </w:t>
      </w:r>
      <w:r>
        <w:rPr>
          <w:rFonts w:ascii="Arial" w:eastAsia="Times New Roman" w:hAnsi="Arial" w:cs="Arial"/>
          <w:color w:val="000000"/>
          <w:lang w:eastAsia="ru-RU"/>
        </w:rPr>
        <w:t>начальная продажная цена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138 300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Васильченко Е.В.</w:t>
      </w:r>
    </w:p>
    <w:p w:rsidR="00F90A01" w:rsidRPr="00F90A01" w:rsidRDefault="00F90A01" w:rsidP="00294D05">
      <w:pPr>
        <w:ind w:firstLine="720"/>
        <w:jc w:val="both"/>
        <w:rPr>
          <w:rFonts w:ascii="Arial" w:hAnsi="Arial" w:cs="Arial"/>
        </w:rPr>
      </w:pPr>
      <w:r w:rsidRPr="00F90A01">
        <w:rPr>
          <w:rFonts w:ascii="Arial" w:eastAsia="Times New Roman" w:hAnsi="Arial" w:cs="Arial"/>
          <w:b/>
        </w:rPr>
        <w:t xml:space="preserve">Прием заявок по Извещению №2 с 18.06.2026 в 20:00 по 15.07.2026 до 14:00, торги состоятся 20.07.2026 в 13:00, время московское. </w:t>
      </w:r>
      <w:r w:rsidRPr="00F90A01">
        <w:rPr>
          <w:rFonts w:ascii="Arial" w:hAnsi="Arial" w:cs="Arial"/>
        </w:rPr>
        <w:t>Обременения: арест</w:t>
      </w:r>
      <w:r w:rsidR="00294D05">
        <w:rPr>
          <w:rFonts w:ascii="Arial" w:hAnsi="Arial" w:cs="Arial"/>
        </w:rPr>
        <w:t xml:space="preserve">, </w:t>
      </w:r>
      <w:r w:rsidRPr="00F90A01">
        <w:rPr>
          <w:rFonts w:ascii="Arial" w:hAnsi="Arial" w:cs="Arial"/>
        </w:rPr>
        <w:t xml:space="preserve">запрещение регистрации. Задаток 15% от </w:t>
      </w:r>
      <w:r>
        <w:rPr>
          <w:rFonts w:ascii="Arial" w:hAnsi="Arial" w:cs="Arial"/>
        </w:rPr>
        <w:t>начальная продажная цена</w:t>
      </w:r>
      <w:r w:rsidRPr="00F90A01">
        <w:rPr>
          <w:rFonts w:ascii="Arial" w:hAnsi="Arial" w:cs="Arial"/>
        </w:rPr>
        <w:t xml:space="preserve"> имущества. Шаг в лотах №1, №2, №3, №4, №6, №7 - 5 000 руб</w:t>
      </w:r>
      <w:r w:rsidRPr="00F90A01">
        <w:rPr>
          <w:rFonts w:ascii="Arial" w:eastAsia="Times New Roman" w:hAnsi="Arial" w:cs="Arial"/>
        </w:rPr>
        <w:t>., в лоте №5 – 10 000 руб.</w:t>
      </w:r>
      <w:r w:rsidRPr="00F90A01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F90A01">
        <w:rPr>
          <w:rFonts w:ascii="Arial" w:eastAsia="Times New Roman" w:hAnsi="Arial" w:cs="Arial"/>
          <w:lang w:val="en-US"/>
        </w:rPr>
        <w:t>www</w:t>
      </w:r>
      <w:r w:rsidRPr="00F90A01">
        <w:rPr>
          <w:rFonts w:ascii="Arial" w:eastAsia="Times New Roman" w:hAnsi="Arial" w:cs="Arial"/>
        </w:rPr>
        <w:t>.</w:t>
      </w:r>
      <w:r w:rsidRPr="00F90A01">
        <w:rPr>
          <w:rFonts w:ascii="Arial" w:hAnsi="Arial" w:cs="Arial"/>
        </w:rPr>
        <w:t xml:space="preserve">torgi.gov.ru, </w:t>
      </w:r>
      <w:r w:rsidRPr="00F90A01">
        <w:rPr>
          <w:rFonts w:ascii="Arial" w:hAnsi="Arial" w:cs="Arial"/>
          <w:lang w:val="en-US"/>
        </w:rPr>
        <w:t>www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megapolistorgi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ru</w:t>
      </w:r>
      <w:r w:rsidRPr="00F90A01">
        <w:rPr>
          <w:rFonts w:ascii="Arial" w:hAnsi="Arial" w:cs="Arial"/>
        </w:rPr>
        <w:t>, www.rts-102fz.ru.</w:t>
      </w:r>
    </w:p>
    <w:p w:rsidR="00F90A01" w:rsidRPr="00F90A01" w:rsidRDefault="00F90A01" w:rsidP="00294D05">
      <w:pPr>
        <w:jc w:val="both"/>
        <w:rPr>
          <w:rFonts w:ascii="Arial" w:eastAsia="Times New Roman" w:hAnsi="Arial" w:cs="Arial"/>
          <w:b/>
        </w:rPr>
      </w:pPr>
    </w:p>
    <w:p w:rsidR="00F90A01" w:rsidRPr="00F90A01" w:rsidRDefault="00F90A01" w:rsidP="00637356">
      <w:pPr>
        <w:ind w:firstLine="720"/>
        <w:jc w:val="both"/>
        <w:rPr>
          <w:rFonts w:ascii="Arial" w:eastAsia="Times New Roman" w:hAnsi="Arial" w:cs="Arial"/>
          <w:b/>
        </w:rPr>
      </w:pPr>
      <w:r w:rsidRPr="00F90A01">
        <w:rPr>
          <w:rFonts w:ascii="Arial" w:eastAsia="Times New Roman" w:hAnsi="Arial" w:cs="Arial"/>
          <w:b/>
        </w:rPr>
        <w:t>Извещение №3 (первичные, движимое).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№1.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FORD FOCUS, 2008 г/в, г/н О212НУ30, цвет серебристый, VIN X9FPXXEEDP8R11083 (с учетом обременения, сумма обременения 486340,41 руб.),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>226</w:t>
      </w:r>
      <w:r w:rsidR="00294D0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>700</w:t>
      </w:r>
      <w:r w:rsidR="00294D05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F90A01">
        <w:rPr>
          <w:rFonts w:ascii="Arial" w:eastAsia="Calibri" w:hAnsi="Arial" w:cs="Arial"/>
        </w:rPr>
        <w:t xml:space="preserve">руб., </w:t>
      </w:r>
      <w:r>
        <w:rPr>
          <w:rFonts w:ascii="Arial" w:eastAsia="Calibri" w:hAnsi="Arial" w:cs="Arial"/>
        </w:rPr>
        <w:t>должник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>Нургалиев Н.Н.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№2.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LADA 217030 LADA PRIORA, 2011 г/в, г/н С288НК30, цвет белый, VIN XTA217030B0328980,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198 600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Спасова И.В.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№3.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</w:t>
      </w:r>
      <w:proofErr w:type="spellStart"/>
      <w:r w:rsidRPr="00F90A01">
        <w:rPr>
          <w:rFonts w:ascii="Arial" w:eastAsia="Calibri" w:hAnsi="Arial" w:cs="Arial"/>
        </w:rPr>
        <w:t>Mitsubishi</w:t>
      </w:r>
      <w:proofErr w:type="spellEnd"/>
      <w:r w:rsidRPr="00F90A01">
        <w:rPr>
          <w:rFonts w:ascii="Arial" w:eastAsia="Calibri" w:hAnsi="Arial" w:cs="Arial"/>
        </w:rPr>
        <w:t xml:space="preserve"> </w:t>
      </w:r>
      <w:proofErr w:type="spellStart"/>
      <w:r w:rsidRPr="00F90A01">
        <w:rPr>
          <w:rFonts w:ascii="Arial" w:eastAsia="Calibri" w:hAnsi="Arial" w:cs="Arial"/>
        </w:rPr>
        <w:t>Outlander</w:t>
      </w:r>
      <w:proofErr w:type="spellEnd"/>
      <w:r w:rsidRPr="00F90A01">
        <w:rPr>
          <w:rFonts w:ascii="Arial" w:eastAsia="Calibri" w:hAnsi="Arial" w:cs="Arial"/>
        </w:rPr>
        <w:t xml:space="preserve"> 2.0, 2012 г/в, г/н В256НМ30, цвет черный, VIN JMBXTGF2WDZ010250,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1 209 000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Бояров В.В.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№4.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LADA GRANTA, 2023 г/в, г/н С610НУ30, цвет белый, VIN XTA219140R0516099,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604 200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Марьенко П.В.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№5.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LADA GRANTA, 2022 г/в, г/н В152НЕ30, цвет черный, VIN XTA219140P0473413,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968 000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F90A01">
        <w:rPr>
          <w:rFonts w:ascii="Arial" w:eastAsia="Times New Roman" w:hAnsi="Arial" w:cs="Arial"/>
          <w:color w:val="000000"/>
          <w:lang w:eastAsia="ru-RU"/>
        </w:rPr>
        <w:t>Шарипов</w:t>
      </w:r>
      <w:proofErr w:type="spellEnd"/>
      <w:r w:rsidRPr="00F90A01">
        <w:rPr>
          <w:rFonts w:ascii="Arial" w:eastAsia="Times New Roman" w:hAnsi="Arial" w:cs="Arial"/>
          <w:color w:val="000000"/>
          <w:lang w:eastAsia="ru-RU"/>
        </w:rPr>
        <w:t xml:space="preserve"> И.С.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Calibri" w:hAnsi="Arial" w:cs="Arial"/>
          <w:b/>
          <w:bCs/>
        </w:rPr>
        <w:t>Лот №6.</w:t>
      </w:r>
      <w:r w:rsidRPr="00F90A01">
        <w:rPr>
          <w:rFonts w:ascii="Arial" w:eastAsia="Calibri" w:hAnsi="Arial" w:cs="Arial"/>
        </w:rPr>
        <w:t xml:space="preserve"> </w:t>
      </w:r>
      <w:r w:rsidR="00294D05">
        <w:rPr>
          <w:rFonts w:ascii="Arial" w:eastAsia="Calibri" w:hAnsi="Arial" w:cs="Arial"/>
        </w:rPr>
        <w:t>Автомобиль</w:t>
      </w:r>
      <w:r w:rsidRPr="00F90A01">
        <w:rPr>
          <w:rFonts w:ascii="Arial" w:eastAsia="Calibri" w:hAnsi="Arial" w:cs="Arial"/>
        </w:rPr>
        <w:t xml:space="preserve"> </w:t>
      </w:r>
      <w:proofErr w:type="spellStart"/>
      <w:r w:rsidRPr="00F90A01">
        <w:rPr>
          <w:rFonts w:ascii="Arial" w:eastAsia="Calibri" w:hAnsi="Arial" w:cs="Arial"/>
        </w:rPr>
        <w:t>Hyundai</w:t>
      </w:r>
      <w:proofErr w:type="spellEnd"/>
      <w:r w:rsidRPr="00F90A01">
        <w:rPr>
          <w:rFonts w:ascii="Arial" w:eastAsia="Calibri" w:hAnsi="Arial" w:cs="Arial"/>
        </w:rPr>
        <w:t xml:space="preserve"> </w:t>
      </w:r>
      <w:proofErr w:type="spellStart"/>
      <w:r w:rsidRPr="00F90A01">
        <w:rPr>
          <w:rFonts w:ascii="Arial" w:eastAsia="Calibri" w:hAnsi="Arial" w:cs="Arial"/>
        </w:rPr>
        <w:t>Grand</w:t>
      </w:r>
      <w:proofErr w:type="spellEnd"/>
      <w:r w:rsidRPr="00F90A01">
        <w:rPr>
          <w:rFonts w:ascii="Arial" w:eastAsia="Calibri" w:hAnsi="Arial" w:cs="Arial"/>
        </w:rPr>
        <w:t xml:space="preserve"> </w:t>
      </w:r>
      <w:proofErr w:type="spellStart"/>
      <w:r w:rsidRPr="00F90A01">
        <w:rPr>
          <w:rFonts w:ascii="Arial" w:eastAsia="Calibri" w:hAnsi="Arial" w:cs="Arial"/>
        </w:rPr>
        <w:t>Starex</w:t>
      </w:r>
      <w:proofErr w:type="spellEnd"/>
      <w:r w:rsidRPr="00F90A01">
        <w:rPr>
          <w:rFonts w:ascii="Arial" w:eastAsia="Calibri" w:hAnsi="Arial" w:cs="Arial"/>
        </w:rPr>
        <w:t xml:space="preserve">, 2009 г/в, г/н Е446КР30, цвет черный, VIN KMJWAH7JP9U126388, </w:t>
      </w:r>
      <w:r>
        <w:rPr>
          <w:rFonts w:ascii="Arial" w:eastAsia="Calibri" w:hAnsi="Arial" w:cs="Arial"/>
        </w:rPr>
        <w:t>начальная продажная цена</w:t>
      </w:r>
      <w:r w:rsidRPr="00F90A01">
        <w:rPr>
          <w:rFonts w:ascii="Arial" w:eastAsia="Calibri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690000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Ксенофонтова И.В.</w:t>
      </w:r>
    </w:p>
    <w:p w:rsidR="00F90A01" w:rsidRPr="00F90A01" w:rsidRDefault="00F90A01" w:rsidP="00637356">
      <w:pPr>
        <w:ind w:firstLine="720"/>
        <w:jc w:val="both"/>
        <w:rPr>
          <w:rFonts w:ascii="Arial" w:eastAsia="Times New Roman" w:hAnsi="Arial" w:cs="Arial"/>
        </w:rPr>
      </w:pPr>
      <w:r w:rsidRPr="00F90A01">
        <w:rPr>
          <w:rFonts w:ascii="Arial" w:eastAsia="Times New Roman" w:hAnsi="Arial" w:cs="Arial"/>
          <w:b/>
        </w:rPr>
        <w:t xml:space="preserve">Прием заявок по Извещению №3 с 18.06.2026 в 20:00 по 15.07.2026 до 14:00, торги состоятся 20.07.2026 в 13:00, время московское. </w:t>
      </w:r>
      <w:r w:rsidRPr="00F90A01">
        <w:rPr>
          <w:rFonts w:ascii="Arial" w:hAnsi="Arial" w:cs="Arial"/>
        </w:rPr>
        <w:t xml:space="preserve">Обременения: залог, запрещение регистрации. Задаток 15% от </w:t>
      </w:r>
      <w:r>
        <w:rPr>
          <w:rFonts w:ascii="Arial" w:hAnsi="Arial" w:cs="Arial"/>
        </w:rPr>
        <w:t>начальная продажная цена</w:t>
      </w:r>
      <w:r w:rsidRPr="00F90A01">
        <w:rPr>
          <w:rFonts w:ascii="Arial" w:hAnsi="Arial" w:cs="Arial"/>
        </w:rPr>
        <w:t xml:space="preserve"> имущества. Ш</w:t>
      </w:r>
      <w:r w:rsidRPr="00F90A01">
        <w:rPr>
          <w:rFonts w:ascii="Arial" w:eastAsia="Times New Roman" w:hAnsi="Arial" w:cs="Arial"/>
        </w:rPr>
        <w:t xml:space="preserve">аг 5000 руб. </w:t>
      </w:r>
      <w:r w:rsidRPr="00F90A01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F90A01">
        <w:rPr>
          <w:rFonts w:ascii="Arial" w:eastAsia="Times New Roman" w:hAnsi="Arial" w:cs="Arial"/>
          <w:lang w:val="en-US"/>
        </w:rPr>
        <w:t>www</w:t>
      </w:r>
      <w:r w:rsidRPr="00F90A01">
        <w:rPr>
          <w:rFonts w:ascii="Arial" w:eastAsia="Times New Roman" w:hAnsi="Arial" w:cs="Arial"/>
        </w:rPr>
        <w:t>.</w:t>
      </w:r>
      <w:r w:rsidRPr="00F90A01">
        <w:rPr>
          <w:rFonts w:ascii="Arial" w:hAnsi="Arial" w:cs="Arial"/>
        </w:rPr>
        <w:t xml:space="preserve">torgi.gov.ru, </w:t>
      </w:r>
      <w:r w:rsidRPr="00F90A01">
        <w:rPr>
          <w:rFonts w:ascii="Arial" w:hAnsi="Arial" w:cs="Arial"/>
          <w:lang w:val="en-US"/>
        </w:rPr>
        <w:t>www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megapolistorgi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ru</w:t>
      </w:r>
      <w:r w:rsidRPr="00F90A01">
        <w:rPr>
          <w:rFonts w:ascii="Arial" w:hAnsi="Arial" w:cs="Arial"/>
        </w:rPr>
        <w:t xml:space="preserve">, </w:t>
      </w:r>
      <w:r w:rsidRPr="00F90A01">
        <w:rPr>
          <w:rFonts w:ascii="Arial" w:eastAsia="Times New Roman" w:hAnsi="Arial" w:cs="Arial"/>
          <w:lang w:val="en-US"/>
        </w:rPr>
        <w:t>www</w:t>
      </w:r>
      <w:r w:rsidRPr="00F90A01">
        <w:rPr>
          <w:rFonts w:ascii="Arial" w:eastAsia="Times New Roman" w:hAnsi="Arial" w:cs="Arial"/>
        </w:rPr>
        <w:t>.rts-102fz.ru.</w:t>
      </w:r>
    </w:p>
    <w:p w:rsidR="00F90A01" w:rsidRPr="00F90A01" w:rsidRDefault="00F90A01" w:rsidP="00294D05">
      <w:pPr>
        <w:jc w:val="both"/>
        <w:rPr>
          <w:rFonts w:ascii="Arial" w:eastAsia="Times New Roman" w:hAnsi="Arial" w:cs="Arial"/>
        </w:rPr>
      </w:pPr>
    </w:p>
    <w:p w:rsidR="00F90A01" w:rsidRPr="00F90A01" w:rsidRDefault="00F90A01" w:rsidP="00637356">
      <w:pPr>
        <w:ind w:firstLine="720"/>
        <w:jc w:val="both"/>
        <w:rPr>
          <w:rFonts w:ascii="Arial" w:eastAsia="Times New Roman" w:hAnsi="Arial" w:cs="Arial"/>
          <w:b/>
          <w:bCs/>
        </w:rPr>
      </w:pPr>
      <w:r w:rsidRPr="00F90A01">
        <w:rPr>
          <w:rFonts w:ascii="Arial" w:eastAsia="Times New Roman" w:hAnsi="Arial" w:cs="Arial"/>
          <w:b/>
          <w:bCs/>
        </w:rPr>
        <w:t>Изве</w:t>
      </w:r>
      <w:r w:rsidR="00637356">
        <w:rPr>
          <w:rFonts w:ascii="Arial" w:eastAsia="Times New Roman" w:hAnsi="Arial" w:cs="Arial"/>
          <w:b/>
          <w:bCs/>
        </w:rPr>
        <w:t>щение №4 (первичные, недвижимое)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90A01">
        <w:rPr>
          <w:rFonts w:ascii="Arial" w:eastAsia="Times New Roman" w:hAnsi="Arial" w:cs="Arial"/>
          <w:b/>
          <w:bCs/>
        </w:rPr>
        <w:t>Лот №1.</w:t>
      </w:r>
      <w:r w:rsidRPr="00F90A01">
        <w:rPr>
          <w:rFonts w:ascii="Arial" w:eastAsia="Times New Roman" w:hAnsi="Arial" w:cs="Arial"/>
        </w:rPr>
        <w:t xml:space="preserve"> Нежилое помещение, пл. 35,9 </w:t>
      </w:r>
      <w:proofErr w:type="spellStart"/>
      <w:proofErr w:type="gramStart"/>
      <w:r w:rsidRPr="00F90A01">
        <w:rPr>
          <w:rFonts w:ascii="Arial" w:eastAsia="Times New Roman" w:hAnsi="Arial" w:cs="Arial"/>
        </w:rPr>
        <w:t>кв.м</w:t>
      </w:r>
      <w:proofErr w:type="spellEnd"/>
      <w:proofErr w:type="gramEnd"/>
      <w:r w:rsidRPr="00F90A01">
        <w:rPr>
          <w:rFonts w:ascii="Arial" w:eastAsia="Times New Roman" w:hAnsi="Arial" w:cs="Arial"/>
        </w:rPr>
        <w:t xml:space="preserve">, </w:t>
      </w:r>
      <w:proofErr w:type="spellStart"/>
      <w:r w:rsidRPr="00F90A01">
        <w:rPr>
          <w:rFonts w:ascii="Arial" w:eastAsia="Times New Roman" w:hAnsi="Arial" w:cs="Arial"/>
        </w:rPr>
        <w:t>кад</w:t>
      </w:r>
      <w:proofErr w:type="spellEnd"/>
      <w:r w:rsidRPr="00F90A01">
        <w:rPr>
          <w:rFonts w:ascii="Arial" w:eastAsia="Times New Roman" w:hAnsi="Arial" w:cs="Arial"/>
        </w:rPr>
        <w:t xml:space="preserve">. №: 30:12:010024:468, адрес: г. Астрахань, ул. Адмиралтейская, д.28, пом.4, </w:t>
      </w:r>
      <w:r>
        <w:rPr>
          <w:rFonts w:ascii="Arial" w:eastAsia="Times New Roman" w:hAnsi="Arial" w:cs="Arial"/>
        </w:rPr>
        <w:t>начальная продажная цена</w:t>
      </w:r>
      <w:r w:rsidRPr="00F90A01">
        <w:rPr>
          <w:rFonts w:ascii="Arial" w:eastAsia="Times New Roman" w:hAnsi="Arial" w:cs="Arial"/>
        </w:rPr>
        <w:t xml:space="preserve"> 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2 481 700 руб., </w:t>
      </w:r>
      <w:r>
        <w:rPr>
          <w:rFonts w:ascii="Arial" w:eastAsia="Times New Roman" w:hAnsi="Arial" w:cs="Arial"/>
          <w:color w:val="000000"/>
          <w:lang w:eastAsia="ru-RU"/>
        </w:rPr>
        <w:t>должник</w:t>
      </w:r>
      <w:r w:rsidRPr="00F90A01">
        <w:rPr>
          <w:rFonts w:ascii="Arial" w:eastAsia="Times New Roman" w:hAnsi="Arial" w:cs="Arial"/>
          <w:color w:val="000000"/>
          <w:lang w:eastAsia="ru-RU"/>
        </w:rPr>
        <w:t xml:space="preserve"> ООО «Производственно-коммерческая фирма «Астра Мет»</w:t>
      </w:r>
      <w:r w:rsidR="00294D05">
        <w:rPr>
          <w:rFonts w:ascii="Arial" w:eastAsia="Times New Roman" w:hAnsi="Arial" w:cs="Arial"/>
          <w:color w:val="000000"/>
          <w:lang w:eastAsia="ru-RU"/>
        </w:rPr>
        <w:t xml:space="preserve"> (ИНН 3017029701).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</w:rPr>
      </w:pPr>
      <w:r w:rsidRPr="00F90A01">
        <w:rPr>
          <w:rFonts w:ascii="Arial" w:eastAsia="Times New Roman" w:hAnsi="Arial" w:cs="Arial"/>
          <w:b/>
        </w:rPr>
        <w:t xml:space="preserve">Прием заявок по Извещению №4 с 18.06.2026 в 20:00 по 15.07.2026 до 14:00, торги состоятся 20.07.2026 в 13:00, время московское. </w:t>
      </w:r>
      <w:r w:rsidRPr="00F90A01">
        <w:rPr>
          <w:rFonts w:ascii="Arial" w:hAnsi="Arial" w:cs="Arial"/>
        </w:rPr>
        <w:t>Обременения: арест, объект культурного наследия</w:t>
      </w:r>
      <w:r>
        <w:rPr>
          <w:rFonts w:ascii="Arial" w:hAnsi="Arial" w:cs="Arial"/>
        </w:rPr>
        <w:t xml:space="preserve"> (</w:t>
      </w:r>
      <w:r w:rsidR="0031769E">
        <w:rPr>
          <w:rFonts w:ascii="Arial" w:hAnsi="Arial" w:cs="Arial"/>
        </w:rPr>
        <w:t>подробное описание обременения в выписки из ЕГРН</w:t>
      </w:r>
      <w:r>
        <w:rPr>
          <w:rFonts w:ascii="Arial" w:hAnsi="Arial" w:cs="Arial"/>
        </w:rPr>
        <w:t>)</w:t>
      </w:r>
      <w:r w:rsidRPr="00F90A01">
        <w:rPr>
          <w:rFonts w:ascii="Arial" w:hAnsi="Arial" w:cs="Arial"/>
        </w:rPr>
        <w:t xml:space="preserve">. Задаток 15% от </w:t>
      </w:r>
      <w:r>
        <w:rPr>
          <w:rFonts w:ascii="Arial" w:hAnsi="Arial" w:cs="Arial"/>
        </w:rPr>
        <w:t>начальная продажная цена</w:t>
      </w:r>
      <w:r w:rsidRPr="00F90A01">
        <w:rPr>
          <w:rFonts w:ascii="Arial" w:hAnsi="Arial" w:cs="Arial"/>
        </w:rPr>
        <w:t xml:space="preserve"> имущества. </w:t>
      </w:r>
      <w:r w:rsidRPr="00F90A01">
        <w:rPr>
          <w:rFonts w:ascii="Arial" w:eastAsia="Times New Roman" w:hAnsi="Arial" w:cs="Arial"/>
        </w:rPr>
        <w:t xml:space="preserve">Шаг 5000 руб. </w:t>
      </w:r>
      <w:r w:rsidRPr="00F90A01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F90A01">
        <w:rPr>
          <w:rFonts w:ascii="Arial" w:eastAsia="Times New Roman" w:hAnsi="Arial" w:cs="Arial"/>
          <w:lang w:val="en-US"/>
        </w:rPr>
        <w:t>www</w:t>
      </w:r>
      <w:r w:rsidRPr="00F90A01">
        <w:rPr>
          <w:rFonts w:ascii="Arial" w:eastAsia="Times New Roman" w:hAnsi="Arial" w:cs="Arial"/>
        </w:rPr>
        <w:t>.</w:t>
      </w:r>
      <w:r w:rsidRPr="00F90A01">
        <w:rPr>
          <w:rFonts w:ascii="Arial" w:hAnsi="Arial" w:cs="Arial"/>
        </w:rPr>
        <w:t xml:space="preserve">torgi.gov.ru, </w:t>
      </w:r>
      <w:r w:rsidRPr="00F90A01">
        <w:rPr>
          <w:rFonts w:ascii="Arial" w:hAnsi="Arial" w:cs="Arial"/>
          <w:lang w:val="en-US"/>
        </w:rPr>
        <w:t>www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megapolistorgi</w:t>
      </w:r>
      <w:r w:rsidRPr="00F90A01">
        <w:rPr>
          <w:rFonts w:ascii="Arial" w:hAnsi="Arial" w:cs="Arial"/>
        </w:rPr>
        <w:t>.</w:t>
      </w:r>
      <w:r w:rsidRPr="00F90A01">
        <w:rPr>
          <w:rFonts w:ascii="Arial" w:hAnsi="Arial" w:cs="Arial"/>
          <w:lang w:val="en-US"/>
        </w:rPr>
        <w:t>ru</w:t>
      </w:r>
      <w:r w:rsidRPr="00F90A01">
        <w:rPr>
          <w:rFonts w:ascii="Arial" w:hAnsi="Arial" w:cs="Arial"/>
        </w:rPr>
        <w:t xml:space="preserve">, </w:t>
      </w:r>
      <w:r w:rsidRPr="00F90A01">
        <w:rPr>
          <w:rFonts w:ascii="Arial" w:eastAsia="Times New Roman" w:hAnsi="Arial" w:cs="Arial"/>
          <w:lang w:val="en-US"/>
        </w:rPr>
        <w:t>www</w:t>
      </w:r>
      <w:r w:rsidRPr="00F90A01">
        <w:rPr>
          <w:rFonts w:ascii="Arial" w:eastAsia="Times New Roman" w:hAnsi="Arial" w:cs="Arial"/>
        </w:rPr>
        <w:t>.rts-102fz.ru.</w:t>
      </w:r>
    </w:p>
    <w:p w:rsidR="00F90A01" w:rsidRPr="00F90A01" w:rsidRDefault="00F90A01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72EAF" w:rsidRPr="00F90A01" w:rsidRDefault="00972EAF" w:rsidP="00294D05">
      <w:pPr>
        <w:jc w:val="both"/>
        <w:rPr>
          <w:rFonts w:ascii="Arial" w:eastAsia="Calibri" w:hAnsi="Arial" w:cs="Arial"/>
        </w:rPr>
      </w:pPr>
    </w:p>
    <w:p w:rsidR="00F44809" w:rsidRPr="00F90A01" w:rsidRDefault="00F44809" w:rsidP="00294D05">
      <w:pPr>
        <w:ind w:firstLine="709"/>
        <w:jc w:val="both"/>
        <w:rPr>
          <w:rFonts w:ascii="Arial" w:hAnsi="Arial" w:cs="Arial"/>
        </w:rPr>
      </w:pPr>
    </w:p>
    <w:sectPr w:rsidR="00F44809" w:rsidRPr="00F90A0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A69"/>
    <w:rsid w:val="00175AFF"/>
    <w:rsid w:val="001915A3"/>
    <w:rsid w:val="00217F62"/>
    <w:rsid w:val="00233FF0"/>
    <w:rsid w:val="00294D05"/>
    <w:rsid w:val="00312F2A"/>
    <w:rsid w:val="0031769E"/>
    <w:rsid w:val="003B526D"/>
    <w:rsid w:val="003E0887"/>
    <w:rsid w:val="0047022F"/>
    <w:rsid w:val="004C22EF"/>
    <w:rsid w:val="004D1B35"/>
    <w:rsid w:val="004F41CD"/>
    <w:rsid w:val="005A69BB"/>
    <w:rsid w:val="005F70F5"/>
    <w:rsid w:val="00637356"/>
    <w:rsid w:val="007301BD"/>
    <w:rsid w:val="007F059A"/>
    <w:rsid w:val="007F3616"/>
    <w:rsid w:val="008175F1"/>
    <w:rsid w:val="008607A7"/>
    <w:rsid w:val="00926FFC"/>
    <w:rsid w:val="00972EAF"/>
    <w:rsid w:val="009856A2"/>
    <w:rsid w:val="00A52845"/>
    <w:rsid w:val="00A906D8"/>
    <w:rsid w:val="00AB5A74"/>
    <w:rsid w:val="00B631C3"/>
    <w:rsid w:val="00CF7816"/>
    <w:rsid w:val="00D47BDB"/>
    <w:rsid w:val="00DC70D3"/>
    <w:rsid w:val="00F071AE"/>
    <w:rsid w:val="00F343B8"/>
    <w:rsid w:val="00F44809"/>
    <w:rsid w:val="00F75F68"/>
    <w:rsid w:val="00F90A01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DDD1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26</cp:revision>
  <dcterms:created xsi:type="dcterms:W3CDTF">2025-06-11T07:01:00Z</dcterms:created>
  <dcterms:modified xsi:type="dcterms:W3CDTF">2026-06-17T11:47:00Z</dcterms:modified>
</cp:coreProperties>
</file>